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6" Type="http://schemas.openxmlformats.org/officeDocument/2006/relationships/extended-properties" Target="docProps/app.xml"/><Relationship Id="rId77"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29.10.2021 N 775н</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Порядка проведения государственной экспертизы условий труда"</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России 20.12.2021 N 66436)</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России 20 декабря 2021 г. N 66436</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29 октября 2021 г. N 775н</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ПОРЯДКА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ПРОВЕДЕНИЯ ГОСУДАРСТВЕННОЙ ЭКСПЕРТИЗЫ 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w:t>
      </w:r>
      <w:hyperlink r:id="rId4">
        <w:r>
          <w:rPr>
            <w:b w:val="false"/>
            <w:rFonts w:ascii="Times New Roman" w:eastAsia="Times New Roman" w:hAnsi="Times New Roman" w:cs="Times New Roman"/>
            <w:sz w:val="24"/>
            <w:i w:val="false"/>
            <w:strike w:val="false"/>
            <w:color w:val="0000ff"/>
          </w:rPr>
          <w:t xml:space="preserve">частью первой статьи 213</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2021, N 27, ст. 5139) и </w:t>
      </w:r>
      <w:hyperlink r:id="rId5">
        <w:r>
          <w:rPr>
            <w:b w:val="false"/>
            <w:rFonts w:ascii="Times New Roman" w:eastAsia="Times New Roman" w:hAnsi="Times New Roman" w:cs="Times New Roman"/>
            <w:sz w:val="24"/>
            <w:i w:val="false"/>
            <w:strike w:val="false"/>
            <w:color w:val="0000ff"/>
          </w:rPr>
          <w:t xml:space="preserve">подпунктом 5.2.14 пункта 5</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w:t>
      </w:r>
      <w:hyperlink r:id="rId6">
        <w:r>
          <w:rPr>
            <w:b w:val="false"/>
            <w:rFonts w:ascii="Times New Roman" w:eastAsia="Times New Roman" w:hAnsi="Times New Roman" w:cs="Times New Roman"/>
            <w:sz w:val="24"/>
            <w:i w:val="false"/>
            <w:strike w:val="false"/>
            <w:color w:val="0000ff"/>
          </w:rPr>
          <w:t xml:space="preserve">Порядок</w:t>
        </w:r>
      </w:hyperlink>
      <w:r>
        <w:rPr>
          <w:b w:val="false"/>
          <w:rFonts w:ascii="Times New Roman" w:eastAsia="Times New Roman" w:hAnsi="Times New Roman" w:cs="Times New Roman"/>
          <w:sz w:val="24"/>
          <w:i w:val="false"/>
          <w:strike w:val="false"/>
        </w:rPr>
        <w:t xml:space="preserve"> проведения государственной экспертизы условий труда согласно приложению.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Признать утратившими силу:</w:t>
      </w:r>
    </w:p>
    <w:p>
      <w:pPr>
        <w:jc w:val="both"/>
        <w:ind w:firstLine="540" w:left="0"/>
        <w:spacing w:before="240" w:after="0" w:line="240"/>
        <w:rPr>
          <w:b w:val="false"/>
          <w:rFonts w:ascii="Times New Roman" w:eastAsia="Times New Roman" w:hAnsi="Times New Roman" w:cs="Times New Roman"/>
          <w:sz w:val="24"/>
          <w:i w:val="false"/>
          <w:strike w:val="false"/>
        </w:rPr>
      </w:pPr>
      <w:hyperlink r:id="rId7">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12 августа 2014 г. N 549н "Об утверждении Порядка проведения государственной экспертизы условий труда" (зарегистрирован Министерством юстиции Российской Федерации 31 октября 2014 г., регистрационный N 34545);</w:t>
      </w:r>
    </w:p>
    <w:p>
      <w:pPr>
        <w:jc w:val="both"/>
        <w:ind w:firstLine="540" w:left="0"/>
        <w:spacing w:before="240" w:after="0" w:line="240"/>
        <w:rPr>
          <w:b w:val="false"/>
          <w:rFonts w:ascii="Times New Roman" w:eastAsia="Times New Roman" w:hAnsi="Times New Roman" w:cs="Times New Roman"/>
          <w:sz w:val="24"/>
          <w:i w:val="false"/>
          <w:strike w:val="false"/>
        </w:rPr>
      </w:pPr>
      <w:hyperlink r:id="rId8">
        <w:r>
          <w:rPr>
            <w:b w:val="false"/>
            <w:rFonts w:ascii="Times New Roman" w:eastAsia="Times New Roman" w:hAnsi="Times New Roman" w:cs="Times New Roman"/>
            <w:sz w:val="24"/>
            <w:i w:val="false"/>
            <w:strike w:val="false"/>
            <w:color w:val="0000ff"/>
          </w:rPr>
          <w:t xml:space="preserve">пункт 3</w:t>
        </w:r>
      </w:hyperlink>
      <w:r>
        <w:rPr>
          <w:b w:val="false"/>
          <w:rFonts w:ascii="Times New Roman" w:eastAsia="Times New Roman" w:hAnsi="Times New Roman" w:cs="Times New Roman"/>
          <w:sz w:val="24"/>
          <w:i w:val="false"/>
          <w:strike w:val="false"/>
        </w:rP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pPr>
        <w:jc w:val="both"/>
        <w:ind w:firstLine="540" w:left="0"/>
        <w:spacing w:before="240" w:after="0" w:line="240"/>
        <w:rPr>
          <w:b w:val="false"/>
          <w:rFonts w:ascii="Times New Roman" w:eastAsia="Times New Roman" w:hAnsi="Times New Roman" w:cs="Times New Roman"/>
          <w:sz w:val="24"/>
          <w:i w:val="false"/>
          <w:strike w:val="false"/>
        </w:rPr>
      </w:pPr>
      <w:hyperlink r:id="rId9">
        <w:r>
          <w:rPr>
            <w:b w:val="false"/>
            <w:rFonts w:ascii="Times New Roman" w:eastAsia="Times New Roman" w:hAnsi="Times New Roman" w:cs="Times New Roman"/>
            <w:sz w:val="24"/>
            <w:i w:val="false"/>
            <w:strike w:val="false"/>
            <w:color w:val="0000ff"/>
          </w:rPr>
          <w:t xml:space="preserve">пункт 2</w:t>
        </w:r>
      </w:hyperlink>
      <w:r>
        <w:rPr>
          <w:b w:val="false"/>
          <w:rFonts w:ascii="Times New Roman" w:eastAsia="Times New Roman" w:hAnsi="Times New Roman" w:cs="Times New Roman"/>
          <w:sz w:val="24"/>
          <w:i w:val="false"/>
          <w:strike w:val="false"/>
        </w:rP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(зарегистрирован Министерством юстиции Российской Федерации 21 августа 2020 г., регистрационный N 59378);</w:t>
      </w:r>
    </w:p>
    <w:p>
      <w:pPr>
        <w:jc w:val="both"/>
        <w:ind w:firstLine="540" w:left="0"/>
        <w:spacing w:before="240" w:after="0" w:line="240"/>
        <w:rPr>
          <w:b w:val="false"/>
          <w:rFonts w:ascii="Times New Roman" w:eastAsia="Times New Roman" w:hAnsi="Times New Roman" w:cs="Times New Roman"/>
          <w:sz w:val="24"/>
          <w:i w:val="false"/>
          <w:strike w:val="false"/>
        </w:rPr>
      </w:pPr>
      <w:hyperlink r:id="rId10">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17 июня 2021 г. N 405н "О внесении изменений в пункт 28 Порядка проведения государственной экспертизы условий труда, утвержденного приказом Министерства труда и социальной защиты Российской Федерации от 12 августа 2014 г. N 549н" (зарегистрирован Министерством юстиции Российской Федерации 13 сентября 2021 г., регистрационный N 64973).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Установить, что настоящий приказ вступает в силу с 1 марта 2022 г.</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А.О.КОТЯКОВ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приказу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29 октября 2021 г. N 775н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4"/>
      <w:bookmarkEnd w:id="1"/>
      <w:r>
        <w:rPr>
          <w:b w:val="true"/>
          <w:rFonts w:ascii="Arial" w:eastAsia="Arial" w:hAnsi="Arial" w:cs="Arial"/>
          <w:sz w:val="24"/>
          <w:i w:val="false"/>
          <w:strike w:val="false"/>
        </w:rPr>
        <w:t xml:space="preserve">ПОРЯДОК ПРОВЕДЕНИЯ ГОСУДАРСТВЕННОЙ ЭКСПЕРТИЗЫ 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 w:name="Par38"/>
      <w:bookmarkEnd w:id="2"/>
      <w:r>
        <w:rPr>
          <w:b w:val="false"/>
          <w:rFonts w:ascii="Times New Roman" w:eastAsia="Times New Roman" w:hAnsi="Times New Roman" w:cs="Times New Roman"/>
          <w:sz w:val="24"/>
          <w:i w:val="false"/>
          <w:strike w:val="false"/>
        </w:rPr>
        <w:t xml:space="preserve">1. Государственная экспертиза условий труда осуществляется в целях оценки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(далее - цель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39"/>
      <w:bookmarkEnd w:id="3"/>
      <w:r>
        <w:rPr>
          <w:b w:val="false"/>
          <w:rFonts w:ascii="Times New Roman" w:eastAsia="Times New Roman" w:hAnsi="Times New Roman" w:cs="Times New Roman"/>
          <w:sz w:val="24"/>
          <w:i w:val="false"/>
          <w:strike w:val="false"/>
        </w:rPr>
        <w:t xml:space="preserve">2. Государственная экспертиза условий труда осуществляется на основании: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40"/>
      <w:bookmarkEnd w:id="4"/>
      <w:r>
        <w:rPr>
          <w:b w:val="false"/>
          <w:rFonts w:ascii="Times New Roman" w:eastAsia="Times New Roman" w:hAnsi="Times New Roman" w:cs="Times New Roman"/>
          <w:sz w:val="24"/>
          <w:i w:val="false"/>
          <w:strike w:val="false"/>
        </w:rPr>
        <w:t xml:space="preserve">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41"/>
      <w:bookmarkEnd w:id="5"/>
      <w:r>
        <w:rPr>
          <w:b w:val="false"/>
          <w:rFonts w:ascii="Times New Roman" w:eastAsia="Times New Roman" w:hAnsi="Times New Roman" w:cs="Times New Roman"/>
          <w:sz w:val="24"/>
          <w:i w:val="false"/>
          <w:strike w:val="false"/>
        </w:rPr>
        <w:t xml:space="preserve">б) определений судебных органов;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42"/>
      <w:bookmarkEnd w:id="6"/>
      <w:r>
        <w:rPr>
          <w:b w:val="false"/>
          <w:rFonts w:ascii="Times New Roman" w:eastAsia="Times New Roman" w:hAnsi="Times New Roman" w:cs="Times New Roman"/>
          <w:sz w:val="24"/>
          <w:i w:val="false"/>
          <w:strike w:val="false"/>
        </w:rPr>
        <w:t xml:space="preserve">в) представлений территориальных органов Федеральной службы по труду и занятости (далее - государственные инспекции труда) в связи с осуществлением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включая Федеральный </w:t>
      </w:r>
      <w:hyperlink r:id="rId1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28 декабря 2013 г. N 426-ФЗ "О специальной оценке условий труда" &lt;1&gt; (далее - Федеральный закон),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государственных внебюджетных фондов Российской Федерации, органов исполнительной власти, организаций, проводивших специальную оценку условий труда (в случае проведения государственной экспертизы условий труда в целях оценки качества проведения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Собрание законодательства Российской Федерации, 2013, N 52, ст. 6991; 2021, N 1, ст. 42.</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 &lt;2&gt;.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&lt;2&gt; </w:t>
      </w:r>
      <w:hyperlink r:id="rId12">
        <w:r>
          <w:rPr>
            <w:b w:val="false"/>
            <w:rFonts w:ascii="Times New Roman" w:eastAsia="Times New Roman" w:hAnsi="Times New Roman" w:cs="Times New Roman"/>
            <w:sz w:val="24"/>
            <w:i w:val="false"/>
            <w:strike w:val="false"/>
            <w:color w:val="0000ff"/>
          </w:rPr>
          <w:t xml:space="preserve">Пункт 3 части 2 статьи 24</w:t>
        </w:r>
      </w:hyperlink>
      <w:r>
        <w:rPr>
          <w:b w:val="false"/>
          <w:rFonts w:ascii="Times New Roman" w:eastAsia="Times New Roman" w:hAnsi="Times New Roman" w:cs="Times New Roman"/>
          <w:sz w:val="24"/>
          <w:i w:val="false"/>
          <w:strike w:val="false"/>
        </w:rP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заключений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51"/>
      <w:bookmarkEnd w:id="7"/>
      <w:r>
        <w:rPr>
          <w:b w:val="false"/>
          <w:rFonts w:ascii="Times New Roman" w:eastAsia="Times New Roman" w:hAnsi="Times New Roman" w:cs="Times New Roman"/>
          <w:sz w:val="24"/>
          <w:i w:val="false"/>
          <w:strike w:val="false"/>
        </w:rPr>
        <w:t xml:space="preserve">3. Объектом проведения государственной экспертизы условий труда является рабочее место (рабочие места) (далее - объект государственной экспертизы). В случае, если заявителем является работник, то государственная экспертиза условий труда проводится только в отношении условий труда на его рабочем месте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объектом государственной экспертизы условий труда являются рабочие места учреждения, подведомственного органу исполнительной власти, указанный орган исполнительной власти не вправе представлять интересы упомянутого учреждения при проведении государственной экспертизы условий труда, а также вмешиваться в работу органов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учреждение, подведомственное органу исполнительной власти, является заявителем, указанный орган исполнительной власти не вправе выступать заявителем от имени упомянутого учреждения, а также вмешиваться в работу органов государственной экспертизы условий труда. При этом орган исполнительной власти, имеющий подведомственные учреждения, вправе обратиться в орган государственной экспертизы условий труда, если в указанный орган исполнительной власти обратились работники подведомственного ему учреждения.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государственная экспертиза условий труда проводится на основании определений судебных органов, то орган государственной экспертизы проводит государственную экспертизу условий труда в соответствии с требованиями настоящего Порядка. Ответы на вопросы, которые содержатся в судебном решении и не относятся к предмету ведения Порядка, приводятся в сопроводительном письме в адрес принявшего решение судебного органа. Если в определении судебного органа указано на необходимость проведения исследований (испытаний) и измерений вредных и (или) опасных факторов производственной среды и трудового процесса, они осуществляются в соответствии с </w:t>
      </w:r>
      <w:hyperlink r:id="rId13">
        <w:r>
          <w:rPr>
            <w:b w:val="false"/>
            <w:rFonts w:ascii="Times New Roman" w:eastAsia="Times New Roman" w:hAnsi="Times New Roman" w:cs="Times New Roman"/>
            <w:sz w:val="24"/>
            <w:i w:val="false"/>
            <w:strike w:val="false"/>
            <w:color w:val="0000ff"/>
          </w:rPr>
          <w:t xml:space="preserve">пунктом 34</w:t>
        </w:r>
      </w:hyperlink>
      <w:r>
        <w:rPr>
          <w:b w:val="false"/>
          <w:rFonts w:ascii="Times New Roman" w:eastAsia="Times New Roman" w:hAnsi="Times New Roman" w:cs="Times New Roman"/>
          <w:sz w:val="24"/>
          <w:i w:val="false"/>
          <w:strike w:val="false"/>
        </w:rPr>
        <w:t xml:space="preserve"> настоящего Порядка, в остальных случаях проведение государственной экспертизы условий труда на основании определений судебных органов осуществляется в соответствии с общими требованиями настоящего Порядка.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Государственная экспертиза условий труда осуществляется в отношении работодателей, осуществляющих свою деятельность на территории соответствующего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8" w:name="Par56"/>
      <w:bookmarkEnd w:id="8"/>
      <w:r>
        <w:rPr>
          <w:b w:val="false"/>
          <w:rFonts w:ascii="Times New Roman" w:eastAsia="Times New Roman" w:hAnsi="Times New Roman" w:cs="Times New Roman"/>
          <w:sz w:val="24"/>
          <w:i w:val="false"/>
          <w:strike w:val="false"/>
        </w:rPr>
        <w:t xml:space="preserve">5. Государственная экспертиза условий труда в целях оценки качества проведения специальной оценки условий труда осуществляется органами исполнительной власти субъектов Российской Федерации в области охраны труда (далее - органы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Государственная экспертиза условий труда в целях оценки фактических условий труда работников осуществляется органами исполнительной власти субъектов Российской Федерации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Государственная экспертиза условий труда в целях оценки правильности предоставления работникам гарантий и компенсаций за работу с вредными и (или) опасными условиями труда осуществляется: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Федеральной службой по труду и занятости в отношении работников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действующие на постоянной основе на территории нескольких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органами исполнительной власти субъектов Российской Федерации в области охраны труда в отношении работников иных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Заявитель имеет право: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получать от органов государственной экспертизы условий труда и их должностных лиц, уполномоченных на проведение государственной экспертизы условий труда (далее - государственный эксперт), разъяснения о порядке проведения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обращаться к государственному эксперту и органу государственной экспертизы условий труда с требованием об устранении допущенных ими нарушений требований настоящего Порядка;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представлять пояснения, замечания, предложения по вопросам, связанным с проведением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Государственный эксперт обязан обеспечивать объективность и обоснованность своих выводов, изложенных в заключениях государственной экспертизы условий труда, сохранность полученных документов и других материалов, полученных для осуществления указанной экспертизы, и конфиденциальность содержащихся в них сведений.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Государственный эксперт не вправе участвовать в проведении государственной экспертизы условий труда, если это может повлечь конфликт интересов или создать угрозу его возникновения.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Подача заявления о проведении государственной экспертизы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Для проведения государственной экспертизы условий труда по обращениям, предусмотренным </w:t>
      </w:r>
      <w:hyperlink r:id="rId14">
        <w:r>
          <w:rPr>
            <w:b w:val="false"/>
            <w:rFonts w:ascii="Times New Roman" w:eastAsia="Times New Roman" w:hAnsi="Times New Roman" w:cs="Times New Roman"/>
            <w:sz w:val="24"/>
            <w:i w:val="false"/>
            <w:strike w:val="false"/>
            <w:color w:val="0000ff"/>
          </w:rPr>
          <w:t xml:space="preserve">подпунктом "а" пункта 2</w:t>
        </w:r>
      </w:hyperlink>
      <w:r>
        <w:rPr>
          <w:b w:val="false"/>
          <w:rFonts w:ascii="Times New Roman" w:eastAsia="Times New Roman" w:hAnsi="Times New Roman" w:cs="Times New Roman"/>
          <w:sz w:val="24"/>
          <w:i w:val="false"/>
          <w:strike w:val="false"/>
        </w:rPr>
        <w:t xml:space="preserve"> настоящего Порядка, заявитель направляет в орган государственной экспертизы условий труда </w:t>
      </w:r>
      <w:hyperlink r:id="rId15">
        <w:r>
          <w:rPr>
            <w:b w:val="false"/>
            <w:rFonts w:ascii="Times New Roman" w:eastAsia="Times New Roman" w:hAnsi="Times New Roman" w:cs="Times New Roman"/>
            <w:sz w:val="24"/>
            <w:i w:val="false"/>
            <w:strike w:val="false"/>
            <w:color w:val="0000ff"/>
          </w:rPr>
          <w:t xml:space="preserve">заявление</w:t>
        </w:r>
      </w:hyperlink>
      <w:r>
        <w:rPr>
          <w:b w:val="false"/>
          <w:rFonts w:ascii="Times New Roman" w:eastAsia="Times New Roman" w:hAnsi="Times New Roman" w:cs="Times New Roman"/>
          <w:sz w:val="24"/>
          <w:i w:val="false"/>
          <w:strike w:val="false"/>
        </w:rPr>
        <w:t xml:space="preserve"> о проведении государственной экспертизы условий труда (далее - заявление) по утвержденной приказом Министерства труда и социальной защиты Российской Федерации 28 октября 2021 г. N 765н "Об утверждении типовых форм документов, необходимых для проведения государственной экспертизы условий труда" &lt;3&gt; (далее - Приказ)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&lt;3&gt; Зарегистрирован Министерством юстиции Российской Федерации 20 декабря 2021 г., регистрационный N 66437.</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9" w:name="Par75"/>
      <w:bookmarkEnd w:id="9"/>
      <w:r>
        <w:rPr>
          <w:b w:val="false"/>
          <w:rFonts w:ascii="Times New Roman" w:eastAsia="Times New Roman" w:hAnsi="Times New Roman" w:cs="Times New Roman"/>
          <w:sz w:val="24"/>
          <w:i w:val="false"/>
          <w:strike w:val="false"/>
        </w:rPr>
        <w:t xml:space="preserve">11. В заявлении указываются: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0" w:name="Par76"/>
      <w:bookmarkEnd w:id="10"/>
      <w:r>
        <w:rPr>
          <w:b w:val="false"/>
          <w:rFonts w:ascii="Times New Roman" w:eastAsia="Times New Roman" w:hAnsi="Times New Roman" w:cs="Times New Roman"/>
          <w:sz w:val="24"/>
          <w:i w:val="false"/>
          <w:strike w:val="false"/>
        </w:rPr>
        <w:t xml:space="preserve">а) полное наименование заявителя (для юридических лиц), фамилия, имя, отчество (при наличии) заявителя (для физических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почтовый адрес заявителя, адрес электронной почты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наименование цели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и полного наименования работодателя, в отношении условий труда которого должна проводиться государственная экспертиза условий труда, в отношении условий труда которого должна проводиться государственная экспертиза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сведения о ранее проведенных государственных экспертизах условий труда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1" w:name="Par81"/>
      <w:bookmarkEnd w:id="11"/>
      <w:r>
        <w:rPr>
          <w:b w:val="false"/>
          <w:rFonts w:ascii="Times New Roman" w:eastAsia="Times New Roman" w:hAnsi="Times New Roman" w:cs="Times New Roman"/>
          <w:sz w:val="24"/>
          <w:i w:val="false"/>
          <w:strike w:val="false"/>
        </w:rPr>
        <w:t xml:space="preserve">е)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 в соответствии с </w:t>
      </w:r>
      <w:hyperlink r:id="rId14">
        <w:r>
          <w:rPr>
            <w:b w:val="false"/>
            <w:rFonts w:ascii="Times New Roman" w:eastAsia="Times New Roman" w:hAnsi="Times New Roman" w:cs="Times New Roman"/>
            <w:sz w:val="24"/>
            <w:i w:val="false"/>
            <w:strike w:val="false"/>
            <w:color w:val="0000ff"/>
          </w:rPr>
          <w:t xml:space="preserve">подпунктом "а" пункта 2</w:t>
        </w:r>
      </w:hyperlink>
      <w:r>
        <w:rPr>
          <w:b w:val="false"/>
          <w:rFonts w:ascii="Times New Roman" w:eastAsia="Times New Roman" w:hAnsi="Times New Roman" w:cs="Times New Roman"/>
          <w:sz w:val="24"/>
          <w:i w:val="false"/>
          <w:strike w:val="false"/>
        </w:rPr>
        <w:t xml:space="preserve"> настоящего Порядка, за исключением случаев, указанных в абзацах втором и третьем </w:t>
      </w:r>
      <w:hyperlink r:id="rId16">
        <w:r>
          <w:rPr>
            <w:b w:val="false"/>
            <w:rFonts w:ascii="Times New Roman" w:eastAsia="Times New Roman" w:hAnsi="Times New Roman" w:cs="Times New Roman"/>
            <w:sz w:val="24"/>
            <w:i w:val="false"/>
            <w:strike w:val="false"/>
            <w:color w:val="0000ff"/>
          </w:rPr>
          <w:t xml:space="preserve">пункта 5</w:t>
        </w:r>
      </w:hyperlink>
      <w:r>
        <w:rPr>
          <w:b w:val="false"/>
          <w:rFonts w:ascii="Times New Roman" w:eastAsia="Times New Roman" w:hAnsi="Times New Roman" w:cs="Times New Roman"/>
          <w:sz w:val="24"/>
          <w:i w:val="false"/>
          <w:strike w:val="false"/>
        </w:rPr>
        <w:t xml:space="preserve"> настоящего Порядка.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заявителем является физическое лицо, то при подаче заявления в орган государственной экспертизы он дополнительно заполняет опубликованную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 утвержденную Приказом типовую форму согласия на обработку персональных данных и прикладывает ее к заявлению.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обращения государственной инспекции труда в орган государственной экспертизы направляется представление по утвержденной Приказом типовой форме с приложением необходимых для проведения государственной экспертизы условий труда документов, в том числе акта проверки, подтверждающего обоснованность изложенной в представлении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обращения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в орган государственной экспертизы направляется представление с приложением необходимых для проведения государственной экспертизы условий труда документов, в том числе акта проверки или иного документа, подтверждающего обоснованность изложенной в представлении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обращения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орган государственной экспертизы направляется заключение о рассмотрении несогласия с заключением экспертизы качества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заявитель является работодателем, а целью государственной экспертизы условий труда является оценка качества проведения специальной оценки условий труда, к заявлению 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 сертификаты экспертов организации, проводивших специальную оценку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заявителем является организация, проводящая специальную оценку условий труда, а целью государственной экспертизы условий труда является оценка качества проведения специальной оценки условий труда, к заявлению прилагаются копии документов, подтверждающие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являющуюся неотъемлемой частью аттестата аккредитации, сертификаты экспертов.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2" w:name="Par88"/>
      <w:bookmarkEnd w:id="12"/>
      <w:r>
        <w:rPr>
          <w:b w:val="false"/>
          <w:rFonts w:ascii="Times New Roman" w:eastAsia="Times New Roman" w:hAnsi="Times New Roman" w:cs="Times New Roman"/>
          <w:sz w:val="24"/>
          <w:i w:val="false"/>
          <w:strike w:val="false"/>
        </w:rPr>
        <w:t xml:space="preserve">12. В случае, если заявление подано работодателем, к нему дополнительно прилагаются заверенные им копии следующих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для проведения государственной экспертизы условий труда в целях оценки качества проведения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утвержденный работодателем отчет о проведении специальной оценки условий труда &lt;4&gt; (далее - отчет) с информацией для отчетов, утвержденных после 1 января 2020 г.,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r:id="rId17">
        <w:r>
          <w:rPr>
            <w:b w:val="false"/>
            <w:rFonts w:ascii="Times New Roman" w:eastAsia="Times New Roman" w:hAnsi="Times New Roman" w:cs="Times New Roman"/>
            <w:sz w:val="24"/>
            <w:i w:val="false"/>
            <w:strike w:val="false"/>
            <w:color w:val="0000ff"/>
          </w:rPr>
          <w:t xml:space="preserve">приложении N 1</w:t>
        </w:r>
      </w:hyperlink>
      <w:r>
        <w:rPr>
          <w:b w:val="false"/>
          <w:rFonts w:ascii="Times New Roman" w:eastAsia="Times New Roman" w:hAnsi="Times New Roman" w:cs="Times New Roman"/>
          <w:sz w:val="24"/>
          <w:i w:val="false"/>
          <w:strike w:val="false"/>
        </w:rPr>
        <w:t xml:space="preserve"> к настоящему Порядку;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&lt;4&gt; </w:t>
      </w:r>
      <w:hyperlink r:id="rId18">
        <w:r>
          <w:rPr>
            <w:b w:val="false"/>
            <w:rFonts w:ascii="Times New Roman" w:eastAsia="Times New Roman" w:hAnsi="Times New Roman" w:cs="Times New Roman"/>
            <w:sz w:val="24"/>
            <w:i w:val="false"/>
            <w:strike w:val="false"/>
            <w:color w:val="0000ff"/>
          </w:rPr>
          <w:t xml:space="preserve">Форма</w:t>
        </w:r>
      </w:hyperlink>
      <w:r>
        <w:rPr>
          <w:b w:val="false"/>
          <w:rFonts w:ascii="Times New Roman" w:eastAsia="Times New Roman" w:hAnsi="Times New Roman" w:cs="Times New Roman"/>
          <w:sz w:val="24"/>
          <w:i w:val="false"/>
          <w:strike w:val="false"/>
        </w:rPr>
        <w:t xml:space="preserve">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 и от 27 апреля 2020 г. N 213н (зарегистрирован Министерством юстиции Российской Федерации 21 августа 2020 г., регистрационный N 59378).</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предписания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r:id="rId17">
        <w:r>
          <w:rPr>
            <w:b w:val="false"/>
            <w:rFonts w:ascii="Times New Roman" w:eastAsia="Times New Roman" w:hAnsi="Times New Roman" w:cs="Times New Roman"/>
            <w:sz w:val="24"/>
            <w:i w:val="false"/>
            <w:strike w:val="false"/>
            <w:color w:val="0000ff"/>
          </w:rPr>
          <w:t xml:space="preserve">приложении N 1</w:t>
        </w:r>
      </w:hyperlink>
      <w:r>
        <w:rPr>
          <w:b w:val="false"/>
          <w:rFonts w:ascii="Times New Roman" w:eastAsia="Times New Roman" w:hAnsi="Times New Roman" w:cs="Times New Roman"/>
          <w:sz w:val="24"/>
          <w:i w:val="false"/>
          <w:strike w:val="false"/>
        </w:rPr>
        <w:t xml:space="preserve"> к настоящему Порядку;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положение о системе оплаты труда работников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список работников, подлежащих периодическим медицинским осмотрам;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заключений о результатах проведенных периодических медицинских осмотров работников за последний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для проведения государственной экспертизы условий труда в целях оценки фактических условий труда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установленных Перечнем документов, прилагаемых или являющихся частью отчета о результатах проведения специальной оценки условий труда, который приведен в </w:t>
      </w:r>
      <w:hyperlink r:id="rId17">
        <w:r>
          <w:rPr>
            <w:b w:val="false"/>
            <w:rFonts w:ascii="Times New Roman" w:eastAsia="Times New Roman" w:hAnsi="Times New Roman" w:cs="Times New Roman"/>
            <w:sz w:val="24"/>
            <w:i w:val="false"/>
            <w:strike w:val="false"/>
            <w:color w:val="0000ff"/>
          </w:rPr>
          <w:t xml:space="preserve">приложении N 1</w:t>
        </w:r>
      </w:hyperlink>
      <w:r>
        <w:rPr>
          <w:b w:val="false"/>
          <w:rFonts w:ascii="Times New Roman" w:eastAsia="Times New Roman" w:hAnsi="Times New Roman" w:cs="Times New Roman"/>
          <w:sz w:val="24"/>
          <w:i w:val="false"/>
          <w:strike w:val="false"/>
        </w:rPr>
        <w:t xml:space="preserve"> к настоящему Порядку;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Перечисленные выше документы могут быть поданы иными не являющимися работодателями заявителями при наличии у них этих документов. Отсутствие указанных документов или их неполный комплект при подаче заявления не являющимися работодателями заявителями не может являться основанием для непроведения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перечисленные в данном пункте документы не могут быть представлены работодателем, в заявлении отражается информация о причинах их непредставления.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3" w:name="Par111"/>
      <w:bookmarkEnd w:id="13"/>
      <w:r>
        <w:rPr>
          <w:b w:val="false"/>
          <w:rFonts w:ascii="Times New Roman" w:eastAsia="Times New Roman" w:hAnsi="Times New Roman" w:cs="Times New Roman"/>
          <w:sz w:val="24"/>
          <w:i w:val="false"/>
          <w:strike w:val="false"/>
        </w:rPr>
        <w:t xml:space="preserve">13. В дополнение к перечисленным в </w:t>
      </w:r>
      <w:hyperlink r:id="rId20">
        <w:r>
          <w:rPr>
            <w:b w:val="false"/>
            <w:rFonts w:ascii="Times New Roman" w:eastAsia="Times New Roman" w:hAnsi="Times New Roman" w:cs="Times New Roman"/>
            <w:sz w:val="24"/>
            <w:i w:val="false"/>
            <w:strike w:val="false"/>
            <w:color w:val="0000ff"/>
          </w:rPr>
          <w:t xml:space="preserve">пункте 12</w:t>
        </w:r>
      </w:hyperlink>
      <w:r>
        <w:rPr>
          <w:b w:val="false"/>
          <w:rFonts w:ascii="Times New Roman" w:eastAsia="Times New Roman" w:hAnsi="Times New Roman" w:cs="Times New Roman"/>
          <w:sz w:val="24"/>
          <w:i w:val="false"/>
          <w:strike w:val="false"/>
        </w:rPr>
        <w:t xml:space="preserve">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w:t>
      </w:r>
      <w:hyperlink r:id="rId21">
        <w:r>
          <w:rPr>
            <w:b w:val="false"/>
            <w:rFonts w:ascii="Times New Roman" w:eastAsia="Times New Roman" w:hAnsi="Times New Roman" w:cs="Times New Roman"/>
            <w:sz w:val="24"/>
            <w:i w:val="false"/>
            <w:strike w:val="false"/>
            <w:color w:val="0000ff"/>
          </w:rPr>
          <w:t xml:space="preserve">приложении N 2</w:t>
        </w:r>
      </w:hyperlink>
      <w:r>
        <w:rPr>
          <w:b w:val="false"/>
          <w:rFonts w:ascii="Times New Roman" w:eastAsia="Times New Roman" w:hAnsi="Times New Roman" w:cs="Times New Roman"/>
          <w:sz w:val="24"/>
          <w:i w:val="false"/>
          <w:strike w:val="false"/>
        </w:rPr>
        <w:t xml:space="preserve"> к настоящему Порядку. Работодатель или иные заявители вправе предоставить указанные документы в дополнение к заявлению и перечисленным в </w:t>
      </w:r>
      <w:hyperlink r:id="rId20">
        <w:r>
          <w:rPr>
            <w:b w:val="false"/>
            <w:rFonts w:ascii="Times New Roman" w:eastAsia="Times New Roman" w:hAnsi="Times New Roman" w:cs="Times New Roman"/>
            <w:sz w:val="24"/>
            <w:i w:val="false"/>
            <w:strike w:val="false"/>
            <w:color w:val="0000ff"/>
          </w:rPr>
          <w:t xml:space="preserve">пункте 12</w:t>
        </w:r>
      </w:hyperlink>
      <w:r>
        <w:rPr>
          <w:b w:val="false"/>
          <w:rFonts w:ascii="Times New Roman" w:eastAsia="Times New Roman" w:hAnsi="Times New Roman" w:cs="Times New Roman"/>
          <w:sz w:val="24"/>
          <w:i w:val="false"/>
          <w:strike w:val="false"/>
        </w:rPr>
        <w:t xml:space="preserve"> документам. Орган государственной экспертизы условий труда в случае непоступления указанных в данном пункте документов вправе запросить их у работодателя в соответствии с </w:t>
      </w:r>
      <w:hyperlink r:id="rId22">
        <w:r>
          <w:rPr>
            <w:b w:val="false"/>
            <w:rFonts w:ascii="Times New Roman" w:eastAsia="Times New Roman" w:hAnsi="Times New Roman" w:cs="Times New Roman"/>
            <w:sz w:val="24"/>
            <w:i w:val="false"/>
            <w:strike w:val="false"/>
            <w:color w:val="0000ff"/>
          </w:rPr>
          <w:t xml:space="preserve">пунктом 15</w:t>
        </w:r>
      </w:hyperlink>
      <w:r>
        <w:rPr>
          <w:b w:val="false"/>
          <w:rFonts w:ascii="Times New Roman" w:eastAsia="Times New Roman" w:hAnsi="Times New Roman" w:cs="Times New Roman"/>
          <w:sz w:val="24"/>
          <w:i w:val="false"/>
          <w:strike w:val="false"/>
        </w:rPr>
        <w:t xml:space="preserve"> настоящего Порядка, если их отсутствие не позволяет обеспечить проведение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4" w:name="Par112"/>
      <w:bookmarkEnd w:id="14"/>
      <w:r>
        <w:rPr>
          <w:b w:val="false"/>
          <w:rFonts w:ascii="Times New Roman" w:eastAsia="Times New Roman" w:hAnsi="Times New Roman" w:cs="Times New Roman"/>
          <w:sz w:val="24"/>
          <w:i w:val="false"/>
          <w:strike w:val="false"/>
        </w:rPr>
        <w:t xml:space="preserve">14. Заявление и документы, указанные в </w:t>
      </w:r>
      <w:hyperlink r:id="rId23">
        <w:r>
          <w:rPr>
            <w:b w:val="false"/>
            <w:rFonts w:ascii="Times New Roman" w:eastAsia="Times New Roman" w:hAnsi="Times New Roman" w:cs="Times New Roman"/>
            <w:sz w:val="24"/>
            <w:i w:val="false"/>
            <w:strike w:val="false"/>
            <w:color w:val="0000ff"/>
          </w:rPr>
          <w:t xml:space="preserve">пунктах 11</w:t>
        </w:r>
      </w:hyperlink>
      <w:r>
        <w:rPr>
          <w:b w:val="false"/>
          <w:rFonts w:ascii="Times New Roman" w:eastAsia="Times New Roman" w:hAnsi="Times New Roman" w:cs="Times New Roman"/>
          <w:sz w:val="24"/>
          <w:i w:val="false"/>
          <w:strike w:val="false"/>
        </w:rPr>
        <w:t xml:space="preserve">, </w:t>
      </w:r>
      <w:hyperlink r:id="rId20">
        <w:r>
          <w:rPr>
            <w:b w:val="false"/>
            <w:rFonts w:ascii="Times New Roman" w:eastAsia="Times New Roman" w:hAnsi="Times New Roman" w:cs="Times New Roman"/>
            <w:sz w:val="24"/>
            <w:i w:val="false"/>
            <w:strike w:val="false"/>
            <w:color w:val="0000ff"/>
          </w:rPr>
          <w:t xml:space="preserve">12</w:t>
        </w:r>
      </w:hyperlink>
      <w:r>
        <w:rPr>
          <w:b w:val="false"/>
          <w:rFonts w:ascii="Times New Roman" w:eastAsia="Times New Roman" w:hAnsi="Times New Roman" w:cs="Times New Roman"/>
          <w:sz w:val="24"/>
          <w:i w:val="false"/>
          <w:strike w:val="false"/>
        </w:rPr>
        <w:t xml:space="preserve"> и </w:t>
      </w:r>
      <w:hyperlink r:id="rId24">
        <w:r>
          <w:rPr>
            <w:b w:val="false"/>
            <w:rFonts w:ascii="Times New Roman" w:eastAsia="Times New Roman" w:hAnsi="Times New Roman" w:cs="Times New Roman"/>
            <w:sz w:val="24"/>
            <w:i w:val="false"/>
            <w:strike w:val="false"/>
            <w:color w:val="0000ff"/>
          </w:rPr>
          <w:t xml:space="preserve">13</w:t>
        </w:r>
      </w:hyperlink>
      <w:r>
        <w:rPr>
          <w:b w:val="false"/>
          <w:rFonts w:ascii="Times New Roman" w:eastAsia="Times New Roman" w:hAnsi="Times New Roman" w:cs="Times New Roman"/>
          <w:sz w:val="24"/>
          <w:i w:val="false"/>
          <w:strike w:val="false"/>
        </w:rPr>
        <w:t xml:space="preserve"> настоящего Порядка, могут быть представлены (направлены) заявителем в орган государственной экспертизы условий труда на бумажном носителе лично или заказным почтовым отправлением с уведомлением о вручении либо в виде электронного документа посредством информационно-телекоммуникационной сети "Интернет", в том числе с использованием федеральной государственный информационной системы "Единый портал государственных и муниципальных услуг (функций)".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заявителем является организация, проводящая специальную оценку условий труда, прилагаемые к заявлению копии документов заверяются руководителем указанной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направления заявления и документов в виде электронного документа они должны быть подписаны видом электронной подписи, который установлен законодательством Российской Федерации для подписания таких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5" w:name="Par115"/>
      <w:bookmarkEnd w:id="15"/>
      <w:r>
        <w:rPr>
          <w:b w:val="false"/>
          <w:rFonts w:ascii="Times New Roman" w:eastAsia="Times New Roman" w:hAnsi="Times New Roman" w:cs="Times New Roman"/>
          <w:sz w:val="24"/>
          <w:i w:val="false"/>
          <w:strike w:val="false"/>
        </w:rPr>
        <w:t xml:space="preserve">15. Орган государственной экспертизы условий труда вправе запросить предусмотренные </w:t>
      </w:r>
      <w:hyperlink r:id="rId23">
        <w:r>
          <w:rPr>
            <w:b w:val="false"/>
            <w:rFonts w:ascii="Times New Roman" w:eastAsia="Times New Roman" w:hAnsi="Times New Roman" w:cs="Times New Roman"/>
            <w:sz w:val="24"/>
            <w:i w:val="false"/>
            <w:strike w:val="false"/>
            <w:color w:val="0000ff"/>
          </w:rPr>
          <w:t xml:space="preserve">пунктами 11</w:t>
        </w:r>
      </w:hyperlink>
      <w:r>
        <w:rPr>
          <w:b w:val="false"/>
          <w:rFonts w:ascii="Times New Roman" w:eastAsia="Times New Roman" w:hAnsi="Times New Roman" w:cs="Times New Roman"/>
          <w:sz w:val="24"/>
          <w:i w:val="false"/>
          <w:strike w:val="false"/>
        </w:rPr>
        <w:t xml:space="preserve">, </w:t>
      </w:r>
      <w:hyperlink r:id="rId20">
        <w:r>
          <w:rPr>
            <w:b w:val="false"/>
            <w:rFonts w:ascii="Times New Roman" w:eastAsia="Times New Roman" w:hAnsi="Times New Roman" w:cs="Times New Roman"/>
            <w:sz w:val="24"/>
            <w:i w:val="false"/>
            <w:strike w:val="false"/>
            <w:color w:val="0000ff"/>
          </w:rPr>
          <w:t xml:space="preserve">12</w:t>
        </w:r>
      </w:hyperlink>
      <w:r>
        <w:rPr>
          <w:b w:val="false"/>
          <w:rFonts w:ascii="Times New Roman" w:eastAsia="Times New Roman" w:hAnsi="Times New Roman" w:cs="Times New Roman"/>
          <w:sz w:val="24"/>
          <w:i w:val="false"/>
          <w:strike w:val="false"/>
        </w:rPr>
        <w:t xml:space="preserve"> и </w:t>
      </w:r>
      <w:hyperlink r:id="rId24">
        <w:r>
          <w:rPr>
            <w:b w:val="false"/>
            <w:rFonts w:ascii="Times New Roman" w:eastAsia="Times New Roman" w:hAnsi="Times New Roman" w:cs="Times New Roman"/>
            <w:sz w:val="24"/>
            <w:i w:val="false"/>
            <w:strike w:val="false"/>
            <w:color w:val="0000ff"/>
          </w:rPr>
          <w:t xml:space="preserve">13</w:t>
        </w:r>
      </w:hyperlink>
      <w:r>
        <w:rPr>
          <w:b w:val="false"/>
          <w:rFonts w:ascii="Times New Roman" w:eastAsia="Times New Roman" w:hAnsi="Times New Roman" w:cs="Times New Roman"/>
          <w:sz w:val="24"/>
          <w:i w:val="false"/>
          <w:strike w:val="false"/>
        </w:rPr>
        <w:t xml:space="preserve">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 типовой формой указанного запроса, за исключением случаев, указанных в </w:t>
      </w:r>
      <w:hyperlink r:id="rId25">
        <w:r>
          <w:rPr>
            <w:b w:val="false"/>
            <w:rFonts w:ascii="Times New Roman" w:eastAsia="Times New Roman" w:hAnsi="Times New Roman" w:cs="Times New Roman"/>
            <w:sz w:val="24"/>
            <w:i w:val="false"/>
            <w:strike w:val="false"/>
            <w:color w:val="0000ff"/>
          </w:rPr>
          <w:t xml:space="preserve">подпункте "б" пункта 2</w:t>
        </w:r>
      </w:hyperlink>
      <w:r>
        <w:rPr>
          <w:b w:val="false"/>
          <w:rFonts w:ascii="Times New Roman" w:eastAsia="Times New Roman" w:hAnsi="Times New Roman" w:cs="Times New Roman"/>
          <w:sz w:val="24"/>
          <w:i w:val="false"/>
          <w:strike w:val="false"/>
        </w:rPr>
        <w:t xml:space="preserve"> настоящего Порядка.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 срок не позднее десяти рабочих дней с даты поступления запроса органа государственной экспертизы условий труда направляет запрашиваемые документацию и материалы либо письменно уведомляет о невозможности их представления с указанием причин.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указанных в </w:t>
      </w:r>
      <w:hyperlink r:id="rId25">
        <w:r>
          <w:rPr>
            <w:b w:val="false"/>
            <w:rFonts w:ascii="Times New Roman" w:eastAsia="Times New Roman" w:hAnsi="Times New Roman" w:cs="Times New Roman"/>
            <w:sz w:val="24"/>
            <w:i w:val="false"/>
            <w:strike w:val="false"/>
            <w:color w:val="0000ff"/>
          </w:rPr>
          <w:t xml:space="preserve">подпункте "б" пункта 2</w:t>
        </w:r>
      </w:hyperlink>
      <w:r>
        <w:rPr>
          <w:b w:val="false"/>
          <w:rFonts w:ascii="Times New Roman" w:eastAsia="Times New Roman" w:hAnsi="Times New Roman" w:cs="Times New Roman"/>
          <w:sz w:val="24"/>
          <w:i w:val="false"/>
          <w:strike w:val="false"/>
        </w:rPr>
        <w:t xml:space="preserve"> настоящего Порядка, орган государственной экспертизы запрашивает необходимые материалы в судебном органе в соответствии с утвержденной Приказом типовой формой указанного запроса.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орган государственной экспертизы условий труда самостоятельно запрашивает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предусмотренные </w:t>
      </w:r>
      <w:hyperlink r:id="rId23">
        <w:r>
          <w:rPr>
            <w:b w:val="false"/>
            <w:rFonts w:ascii="Times New Roman" w:eastAsia="Times New Roman" w:hAnsi="Times New Roman" w:cs="Times New Roman"/>
            <w:sz w:val="24"/>
            <w:i w:val="false"/>
            <w:strike w:val="false"/>
            <w:color w:val="0000ff"/>
          </w:rPr>
          <w:t xml:space="preserve">пунктами 11</w:t>
        </w:r>
      </w:hyperlink>
      <w:r>
        <w:rPr>
          <w:b w:val="false"/>
          <w:rFonts w:ascii="Times New Roman" w:eastAsia="Times New Roman" w:hAnsi="Times New Roman" w:cs="Times New Roman"/>
          <w:sz w:val="24"/>
          <w:i w:val="false"/>
          <w:strike w:val="false"/>
        </w:rPr>
        <w:t xml:space="preserve">, </w:t>
      </w:r>
      <w:hyperlink r:id="rId20">
        <w:r>
          <w:rPr>
            <w:b w:val="false"/>
            <w:rFonts w:ascii="Times New Roman" w:eastAsia="Times New Roman" w:hAnsi="Times New Roman" w:cs="Times New Roman"/>
            <w:sz w:val="24"/>
            <w:i w:val="false"/>
            <w:strike w:val="false"/>
            <w:color w:val="0000ff"/>
          </w:rPr>
          <w:t xml:space="preserve">12</w:t>
        </w:r>
      </w:hyperlink>
      <w:r>
        <w:rPr>
          <w:b w:val="false"/>
          <w:rFonts w:ascii="Times New Roman" w:eastAsia="Times New Roman" w:hAnsi="Times New Roman" w:cs="Times New Roman"/>
          <w:sz w:val="24"/>
          <w:i w:val="false"/>
          <w:strike w:val="false"/>
        </w:rPr>
        <w:t xml:space="preserve"> и </w:t>
      </w:r>
      <w:hyperlink r:id="rId24">
        <w:r>
          <w:rPr>
            <w:b w:val="false"/>
            <w:rFonts w:ascii="Times New Roman" w:eastAsia="Times New Roman" w:hAnsi="Times New Roman" w:cs="Times New Roman"/>
            <w:sz w:val="24"/>
            <w:i w:val="false"/>
            <w:strike w:val="false"/>
            <w:color w:val="0000ff"/>
          </w:rPr>
          <w:t xml:space="preserve">13</w:t>
        </w:r>
      </w:hyperlink>
      <w:r>
        <w:rPr>
          <w:b w:val="false"/>
          <w:rFonts w:ascii="Times New Roman" w:eastAsia="Times New Roman" w:hAnsi="Times New Roman" w:cs="Times New Roman"/>
          <w:sz w:val="24"/>
          <w:i w:val="false"/>
          <w:strike w:val="false"/>
        </w:rPr>
        <w:t xml:space="preserve"> документацию и материалы, необходимые для проведения государственной экспертизы условий труда,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посредством использования единой системы межведомственного электронного взаимодействия, а также использует сведения, содержащиеся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В случае непредставления работодателем запрашиваемых документов в течение десяти рабочих дней с даты поступления запроса органа государственной экспертизы, за исключением случаев, когда работодатель уведомил орган государственной экспертизы о невозможности предоставления запрашиваемой информации, сроки проведения государственной экспертизы условий труда приостанавливаются до получения запрашиваемых документов, но не более чем на 30 рабочих дней, о чем уведомляется заявитель.</w:t>
      </w:r>
    </w:p>
    <w:p>
      <w:pPr>
        <w:jc w:val="both"/>
        <w:ind w:firstLine="540" w:left="0"/>
        <w:spacing w:before="240" w:after="0" w:line="240"/>
        <w:rPr>
          <w:b w:val="false"/>
          <w:rFonts w:ascii="Times New Roman" w:eastAsia="Times New Roman" w:hAnsi="Times New Roman" w:cs="Times New Roman"/>
          <w:sz w:val="24"/>
          <w:i w:val="false"/>
          <w:strike w:val="false"/>
        </w:rPr>
      </w:pPr>
      <w:bookmarkStart w:id="16" w:name="Par120"/>
      <w:bookmarkEnd w:id="16"/>
      <w:r>
        <w:rPr>
          <w:b w:val="false"/>
          <w:rFonts w:ascii="Times New Roman" w:eastAsia="Times New Roman" w:hAnsi="Times New Roman" w:cs="Times New Roman"/>
          <w:sz w:val="24"/>
          <w:i w:val="false"/>
          <w:strike w:val="false"/>
        </w:rPr>
        <w:t xml:space="preserve">17. Заявление, определения судебных органов, представления государственных инспекций труда, представления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 указанные в </w:t>
      </w:r>
      <w:hyperlink r:id="rId26">
        <w:r>
          <w:rPr>
            <w:b w:val="false"/>
            <w:rFonts w:ascii="Times New Roman" w:eastAsia="Times New Roman" w:hAnsi="Times New Roman" w:cs="Times New Roman"/>
            <w:sz w:val="24"/>
            <w:i w:val="false"/>
            <w:strike w:val="false"/>
            <w:color w:val="0000ff"/>
          </w:rPr>
          <w:t xml:space="preserve">пункте 3</w:t>
        </w:r>
      </w:hyperlink>
      <w:r>
        <w:rPr>
          <w:b w:val="false"/>
          <w:rFonts w:ascii="Times New Roman" w:eastAsia="Times New Roman" w:hAnsi="Times New Roman" w:cs="Times New Roman"/>
          <w:sz w:val="24"/>
          <w:i w:val="false"/>
          <w:strike w:val="false"/>
        </w:rPr>
        <w:t xml:space="preserve"> настоящего Порядка (далее - основания для государственной экспертизы условий труда), подлежат регистрации в органе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По результатам указанной в </w:t>
      </w:r>
      <w:hyperlink r:id="rId27">
        <w:r>
          <w:rPr>
            <w:b w:val="false"/>
            <w:rFonts w:ascii="Times New Roman" w:eastAsia="Times New Roman" w:hAnsi="Times New Roman" w:cs="Times New Roman"/>
            <w:sz w:val="24"/>
            <w:i w:val="false"/>
            <w:strike w:val="false"/>
            <w:color w:val="0000ff"/>
          </w:rPr>
          <w:t xml:space="preserve">пункте 17</w:t>
        </w:r>
      </w:hyperlink>
      <w:r>
        <w:rPr>
          <w:b w:val="false"/>
          <w:rFonts w:ascii="Times New Roman" w:eastAsia="Times New Roman" w:hAnsi="Times New Roman" w:cs="Times New Roman"/>
          <w:sz w:val="24"/>
          <w:i w:val="false"/>
          <w:strike w:val="false"/>
        </w:rPr>
        <w:t xml:space="preserve"> настоящего Порядка регистрации основания для государственной экспертизы условий труда передаются в структурное подразделение органа государственной экспертизы условий труда, уполномоченное руководителем органа государственной экспертизы условий труда на проведение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Руководитель уполномоченного структурного подразделения органа государственной экспертизы условий труда (далее - руководитель государственной экспертизы) назначает государственного эксперта или группу государственных экспертов (формирует экспертную комиссию) и организует проведение государственной экспертизы 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Процедуры государственной экспертизы условий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сроки ее проведения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Государственный эксперт (экспертная комиссия) проводит государственную экспертизу условий труда путем последовательной реализации следующих процедур: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рассмотрение оснований для государственной экспертизы условий труда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проведение экспертной оценки объекта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оформление результатов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7" w:name="Par132"/>
      <w:bookmarkEnd w:id="17"/>
      <w:r>
        <w:rPr>
          <w:b w:val="false"/>
          <w:rFonts w:ascii="Times New Roman" w:eastAsia="Times New Roman" w:hAnsi="Times New Roman" w:cs="Times New Roman"/>
          <w:sz w:val="24"/>
          <w:i w:val="false"/>
          <w:strike w:val="false"/>
        </w:rPr>
        <w:t xml:space="preserve">21. 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указанных в </w:t>
      </w:r>
      <w:hyperlink r:id="rId28">
        <w:r>
          <w:rPr>
            <w:b w:val="false"/>
            <w:rFonts w:ascii="Times New Roman" w:eastAsia="Times New Roman" w:hAnsi="Times New Roman" w:cs="Times New Roman"/>
            <w:sz w:val="24"/>
            <w:i w:val="false"/>
            <w:strike w:val="false"/>
            <w:color w:val="0000ff"/>
          </w:rPr>
          <w:t xml:space="preserve">пункте 33</w:t>
        </w:r>
      </w:hyperlink>
      <w:r>
        <w:rPr>
          <w:b w:val="false"/>
          <w:rFonts w:ascii="Times New Roman" w:eastAsia="Times New Roman" w:hAnsi="Times New Roman" w:cs="Times New Roman"/>
          <w:sz w:val="24"/>
          <w:i w:val="false"/>
          <w:strike w:val="false"/>
        </w:rPr>
        <w:t xml:space="preserve"> настоящего Порядка, или в случае невозможности их проведения в течение срока, указанного в </w:t>
      </w:r>
      <w:hyperlink r:id="rId29">
        <w:r>
          <w:rPr>
            <w:b w:val="false"/>
            <w:rFonts w:ascii="Times New Roman" w:eastAsia="Times New Roman" w:hAnsi="Times New Roman" w:cs="Times New Roman"/>
            <w:sz w:val="24"/>
            <w:i w:val="false"/>
            <w:strike w:val="false"/>
            <w:color w:val="0000ff"/>
          </w:rPr>
          <w:t xml:space="preserve">абзаце первом</w:t>
        </w:r>
      </w:hyperlink>
      <w:r>
        <w:rPr>
          <w:b w:val="false"/>
          <w:rFonts w:ascii="Times New Roman" w:eastAsia="Times New Roman" w:hAnsi="Times New Roman" w:cs="Times New Roman"/>
          <w:sz w:val="24"/>
          <w:i w:val="false"/>
          <w:strike w:val="false"/>
        </w:rPr>
        <w:t xml:space="preserve"> настоящего пункта, срок проведения государственной экспертизы условий труда может быть продлен руководителем органа государственной экспертизы условий труда на основании служебной записки о согласовании продления государственной экспертизы условий труда, оформленной по утвержденной Приказом типовой форме, но не более чем на шестьдесят рабочих дней.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Рассмотрение оснований для государственной экспертизы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В течение семи рабочих дней со дня регистрации в органе государственной экспертизы условий труда оснований для государственной экспертизы условий труда государственный эксперт (экспертная комиссия) рассматривает данные основания, определяет полноту содержащихся в них сведений об объектах государственной экспертизы условий труда, их достаточности для проведения государственной экспертизы условий труда и докладывает руководителю государственной экспертизы о возможности проведения или непроведения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Государственная экспертиза условий труда не проводится: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8" w:name="Par140"/>
      <w:bookmarkEnd w:id="18"/>
      <w:r>
        <w:rPr>
          <w:b w:val="false"/>
          <w:rFonts w:ascii="Times New Roman" w:eastAsia="Times New Roman" w:hAnsi="Times New Roman" w:cs="Times New Roman"/>
          <w:sz w:val="24"/>
          <w:i w:val="false"/>
          <w:strike w:val="false"/>
        </w:rPr>
        <w:t xml:space="preserve">а) при отсутствии в заявлении сведений, предусмотренных </w:t>
      </w:r>
      <w:hyperlink r:id="rId30">
        <w:r>
          <w:rPr>
            <w:b w:val="false"/>
            <w:rFonts w:ascii="Times New Roman" w:eastAsia="Times New Roman" w:hAnsi="Times New Roman" w:cs="Times New Roman"/>
            <w:sz w:val="24"/>
            <w:i w:val="false"/>
            <w:strike w:val="false"/>
            <w:color w:val="0000ff"/>
          </w:rPr>
          <w:t xml:space="preserve">подпунктами "а"</w:t>
        </w:r>
      </w:hyperlink>
      <w:r>
        <w:rPr>
          <w:b w:val="false"/>
          <w:rFonts w:ascii="Times New Roman" w:eastAsia="Times New Roman" w:hAnsi="Times New Roman" w:cs="Times New Roman"/>
          <w:sz w:val="24"/>
          <w:i w:val="false"/>
          <w:strike w:val="false"/>
        </w:rPr>
        <w:t xml:space="preserve"> - </w:t>
      </w:r>
      <w:hyperlink r:id="rId31">
        <w:r>
          <w:rPr>
            <w:b w:val="false"/>
            <w:rFonts w:ascii="Times New Roman" w:eastAsia="Times New Roman" w:hAnsi="Times New Roman" w:cs="Times New Roman"/>
            <w:sz w:val="24"/>
            <w:i w:val="false"/>
            <w:strike w:val="false"/>
            <w:color w:val="0000ff"/>
          </w:rPr>
          <w:t xml:space="preserve">"е" пункта 11</w:t>
        </w:r>
      </w:hyperlink>
      <w:r>
        <w:rPr>
          <w:b w:val="false"/>
          <w:rFonts w:ascii="Times New Roman" w:eastAsia="Times New Roman" w:hAnsi="Times New Roman" w:cs="Times New Roman"/>
          <w:sz w:val="24"/>
          <w:i w:val="false"/>
          <w:strike w:val="false"/>
        </w:rPr>
        <w:t xml:space="preserve"> настоящего Порядка;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непредставлении заявителем в случае, если заявителем является работодатель, комплекта документов, прилагаемых к заявлению и предусмотренных </w:t>
      </w:r>
      <w:hyperlink r:id="rId23">
        <w:r>
          <w:rPr>
            <w:b w:val="false"/>
            <w:rFonts w:ascii="Times New Roman" w:eastAsia="Times New Roman" w:hAnsi="Times New Roman" w:cs="Times New Roman"/>
            <w:sz w:val="24"/>
            <w:i w:val="false"/>
            <w:strike w:val="false"/>
            <w:color w:val="0000ff"/>
          </w:rPr>
          <w:t xml:space="preserve">пунктами 11</w:t>
        </w:r>
      </w:hyperlink>
      <w:r>
        <w:rPr>
          <w:b w:val="false"/>
          <w:rFonts w:ascii="Times New Roman" w:eastAsia="Times New Roman" w:hAnsi="Times New Roman" w:cs="Times New Roman"/>
          <w:sz w:val="24"/>
          <w:i w:val="false"/>
          <w:strike w:val="false"/>
        </w:rPr>
        <w:t xml:space="preserve">, </w:t>
      </w:r>
      <w:hyperlink r:id="rId20">
        <w:r>
          <w:rPr>
            <w:b w:val="false"/>
            <w:rFonts w:ascii="Times New Roman" w:eastAsia="Times New Roman" w:hAnsi="Times New Roman" w:cs="Times New Roman"/>
            <w:sz w:val="24"/>
            <w:i w:val="false"/>
            <w:strike w:val="false"/>
            <w:color w:val="0000ff"/>
          </w:rPr>
          <w:t xml:space="preserve">12</w:t>
        </w:r>
      </w:hyperlink>
      <w:r>
        <w:rPr>
          <w:b w:val="false"/>
          <w:rFonts w:ascii="Times New Roman" w:eastAsia="Times New Roman" w:hAnsi="Times New Roman" w:cs="Times New Roman"/>
          <w:sz w:val="24"/>
          <w:i w:val="false"/>
          <w:strike w:val="false"/>
        </w:rPr>
        <w:t xml:space="preserve"> и </w:t>
      </w:r>
      <w:hyperlink r:id="rId24">
        <w:r>
          <w:rPr>
            <w:b w:val="false"/>
            <w:rFonts w:ascii="Times New Roman" w:eastAsia="Times New Roman" w:hAnsi="Times New Roman" w:cs="Times New Roman"/>
            <w:sz w:val="24"/>
            <w:i w:val="false"/>
            <w:strike w:val="false"/>
            <w:color w:val="0000ff"/>
          </w:rPr>
          <w:t xml:space="preserve">13</w:t>
        </w:r>
      </w:hyperlink>
      <w:r>
        <w:rPr>
          <w:b w:val="false"/>
          <w:rFonts w:ascii="Times New Roman" w:eastAsia="Times New Roman" w:hAnsi="Times New Roman" w:cs="Times New Roman"/>
          <w:sz w:val="24"/>
          <w:i w:val="false"/>
          <w:strike w:val="false"/>
        </w:rPr>
        <w:t xml:space="preserve"> настоящего Порядка, в том числе по результатам направления органом государственной экспертизы условий труда дополнительных запросов о предоставлении документов, при их наличии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9" w:name="Par142"/>
      <w:bookmarkEnd w:id="19"/>
      <w:r>
        <w:rPr>
          <w:b w:val="false"/>
          <w:rFonts w:ascii="Times New Roman" w:eastAsia="Times New Roman" w:hAnsi="Times New Roman" w:cs="Times New Roman"/>
          <w:sz w:val="24"/>
          <w:i w:val="false"/>
          <w:strike w:val="false"/>
        </w:rPr>
        <w:t xml:space="preserve">в) при непредставлении заявителем в случае, если заявителем является организация, проводящая специальную оценку условий труда, предусмотренных </w:t>
      </w:r>
      <w:hyperlink r:id="rId23">
        <w:r>
          <w:rPr>
            <w:b w:val="false"/>
            <w:rFonts w:ascii="Times New Roman" w:eastAsia="Times New Roman" w:hAnsi="Times New Roman" w:cs="Times New Roman"/>
            <w:sz w:val="24"/>
            <w:i w:val="false"/>
            <w:strike w:val="false"/>
            <w:color w:val="0000ff"/>
          </w:rPr>
          <w:t xml:space="preserve">пунктом 11</w:t>
        </w:r>
      </w:hyperlink>
      <w:r>
        <w:rPr>
          <w:b w:val="false"/>
          <w:rFonts w:ascii="Times New Roman" w:eastAsia="Times New Roman" w:hAnsi="Times New Roman" w:cs="Times New Roman"/>
          <w:sz w:val="24"/>
          <w:i w:val="false"/>
          <w:strike w:val="false"/>
        </w:rPr>
        <w:t xml:space="preserve"> настоящего Порядка копий документов, подтверждающих ее соответствие установленным требованиям;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при представлении подложных документов или заведомо ложных сведений;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при отсутствии (непредставлении) отчета и отсутствии сведений об отчете во ФГИС СОУТ. В этом случае руководитель органа государственной экспертизы вправе направить обращение в государственную инспекцию труда для принятия соответствующих мер;</w:t>
      </w:r>
    </w:p>
    <w:p>
      <w:pPr>
        <w:jc w:val="both"/>
        <w:ind w:firstLine="540" w:left="0"/>
        <w:spacing w:before="240" w:after="0" w:line="240"/>
        <w:rPr>
          <w:b w:val="false"/>
          <w:rFonts w:ascii="Times New Roman" w:eastAsia="Times New Roman" w:hAnsi="Times New Roman" w:cs="Times New Roman"/>
          <w:sz w:val="24"/>
          <w:i w:val="false"/>
          <w:strike w:val="false"/>
        </w:rPr>
      </w:pPr>
      <w:bookmarkStart w:id="20" w:name="Par145"/>
      <w:bookmarkEnd w:id="20"/>
      <w:r>
        <w:rPr>
          <w:b w:val="false"/>
          <w:rFonts w:ascii="Times New Roman" w:eastAsia="Times New Roman" w:hAnsi="Times New Roman" w:cs="Times New Roman"/>
          <w:sz w:val="24"/>
          <w:i w:val="false"/>
          <w:strike w:val="false"/>
        </w:rPr>
        <w:t xml:space="preserve">е) при указании в подаваемых в соответствии с </w:t>
      </w:r>
      <w:hyperlink r:id="rId32">
        <w:r>
          <w:rPr>
            <w:b w:val="false"/>
            <w:rFonts w:ascii="Times New Roman" w:eastAsia="Times New Roman" w:hAnsi="Times New Roman" w:cs="Times New Roman"/>
            <w:sz w:val="24"/>
            <w:i w:val="false"/>
            <w:strike w:val="false"/>
            <w:color w:val="0000ff"/>
          </w:rPr>
          <w:t xml:space="preserve">пунктом 2</w:t>
        </w:r>
      </w:hyperlink>
      <w:r>
        <w:rPr>
          <w:b w:val="false"/>
          <w:rFonts w:ascii="Times New Roman" w:eastAsia="Times New Roman" w:hAnsi="Times New Roman" w:cs="Times New Roman"/>
          <w:sz w:val="24"/>
          <w:i w:val="false"/>
          <w:strike w:val="false"/>
        </w:rPr>
        <w:t xml:space="preserve"> настоящего Порядка документах цели проведения государственной экспертизы, не соответствующей </w:t>
      </w:r>
      <w:hyperlink r:id="rId33">
        <w:r>
          <w:rPr>
            <w:b w:val="false"/>
            <w:rFonts w:ascii="Times New Roman" w:eastAsia="Times New Roman" w:hAnsi="Times New Roman" w:cs="Times New Roman"/>
            <w:sz w:val="24"/>
            <w:i w:val="false"/>
            <w:strike w:val="false"/>
            <w:color w:val="0000ff"/>
          </w:rPr>
          <w:t xml:space="preserve">пункту 1</w:t>
        </w:r>
      </w:hyperlink>
      <w:r>
        <w:rPr>
          <w:b w:val="false"/>
          <w:rFonts w:ascii="Times New Roman" w:eastAsia="Times New Roman" w:hAnsi="Times New Roman" w:cs="Times New Roman"/>
          <w:sz w:val="24"/>
          <w:i w:val="false"/>
          <w:strike w:val="false"/>
        </w:rPr>
        <w:t xml:space="preserve"> настоящего Порядка, а также при обращении заявителей, не предусмотренных </w:t>
      </w:r>
      <w:hyperlink r:id="rId32">
        <w:r>
          <w:rPr>
            <w:b w:val="false"/>
            <w:rFonts w:ascii="Times New Roman" w:eastAsia="Times New Roman" w:hAnsi="Times New Roman" w:cs="Times New Roman"/>
            <w:sz w:val="24"/>
            <w:i w:val="false"/>
            <w:strike w:val="false"/>
            <w:color w:val="0000ff"/>
          </w:rPr>
          <w:t xml:space="preserve">пунктом 2</w:t>
        </w:r>
      </w:hyperlink>
      <w:r>
        <w:rPr>
          <w:b w:val="false"/>
          <w:rFonts w:ascii="Times New Roman" w:eastAsia="Times New Roman" w:hAnsi="Times New Roman" w:cs="Times New Roman"/>
          <w:sz w:val="24"/>
          <w:i w:val="false"/>
          <w:strike w:val="false"/>
        </w:rPr>
        <w:t xml:space="preserve"> настоящего Порядка;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в случае непредставления судебным органом имеющихся у него материалов, в том числе предусмотренных </w:t>
      </w:r>
      <w:hyperlink r:id="rId23">
        <w:r>
          <w:rPr>
            <w:b w:val="false"/>
            <w:rFonts w:ascii="Times New Roman" w:eastAsia="Times New Roman" w:hAnsi="Times New Roman" w:cs="Times New Roman"/>
            <w:sz w:val="24"/>
            <w:i w:val="false"/>
            <w:strike w:val="false"/>
            <w:color w:val="0000ff"/>
          </w:rPr>
          <w:t xml:space="preserve">пунктом 11</w:t>
        </w:r>
      </w:hyperlink>
      <w:r>
        <w:rPr>
          <w:b w:val="false"/>
          <w:rFonts w:ascii="Times New Roman" w:eastAsia="Times New Roman" w:hAnsi="Times New Roman" w:cs="Times New Roman"/>
          <w:sz w:val="24"/>
          <w:i w:val="false"/>
          <w:strike w:val="false"/>
        </w:rPr>
        <w:t xml:space="preserve"> настоящего Порядка, позволяющих обеспечить проведение государственной экспертизы условий труда в установленные сроки. В указанном случае орган государственной экспертизы с учетом имеющихся у него материалов направляет дополнительный запрос в судебный орган о получении дополнительных материалов, либо направляет мотивированное сообщение в письменной форме о невозможности дать заключение, если поставленные судебным органом вопросы выходят за пределы полномочий органа государственной экспертизы или представленные материалы и документы непригодны или недостаточны для проведения экспертизы и выдачи заключения;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21" w:name="Par148"/>
      <w:bookmarkEnd w:id="21"/>
      <w:r>
        <w:rPr>
          <w:b w:val="false"/>
          <w:rFonts w:ascii="Times New Roman" w:eastAsia="Times New Roman" w:hAnsi="Times New Roman" w:cs="Times New Roman"/>
          <w:sz w:val="24"/>
          <w:i w:val="false"/>
          <w:strike w:val="false"/>
        </w:rPr>
        <w:t xml:space="preserve">и) в случае отсутствия в документах и материалах, прилагаемых к представлению государственной инспекции труда, представлению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акта проверки или иных документов по результатам проведения контрольных (надзорных) мероприятий, подтверждающих обоснованность изложенной в представлении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Руководитель органа государственной экспертизы в течение пяти рабочих дней со дня поступления к нему документов от государственного эксперта (экспертной комиссии) информирует заявителя о непроведении государственной экспертизы условий труда. Информирование осуществляется посредством направления соответствующего уведомления, оформляемого по утвержденной Приказом по типовой форме,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или вручения указанного уведомления непосредственно заявителю. Заявителю возвращаются документы, представленные на бумажном носителе, а также обеспечивается возврат денежных средств, внесенных в счет оплаты государственной экспертизы условий труда. Возврат денежных средств осуществляется при подаче заявителем заявления о возврате денежных средств по утвержденной Приказом типовой форме, опубликованной в открытом доступе на сайте органа исполнительной власти субъекта Российской Федерации, осуществляющего проведение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В случае непроведения государственной экспертизы условий труда по основаниям, указанным в </w:t>
      </w:r>
      <w:hyperlink r:id="rId34">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 </w:t>
      </w:r>
      <w:hyperlink r:id="rId35">
        <w:r>
          <w:rPr>
            <w:b w:val="false"/>
            <w:rFonts w:ascii="Times New Roman" w:eastAsia="Times New Roman" w:hAnsi="Times New Roman" w:cs="Times New Roman"/>
            <w:sz w:val="24"/>
            <w:i w:val="false"/>
            <w:strike w:val="false"/>
            <w:color w:val="0000ff"/>
          </w:rPr>
          <w:t xml:space="preserve">в"</w:t>
        </w:r>
      </w:hyperlink>
      <w:r>
        <w:rPr>
          <w:b w:val="false"/>
          <w:rFonts w:ascii="Times New Roman" w:eastAsia="Times New Roman" w:hAnsi="Times New Roman" w:cs="Times New Roman"/>
          <w:sz w:val="24"/>
          <w:i w:val="false"/>
          <w:strike w:val="false"/>
        </w:rPr>
        <w:t xml:space="preserve">, </w:t>
      </w:r>
      <w:hyperlink r:id="rId36">
        <w:r>
          <w:rPr>
            <w:b w:val="false"/>
            <w:rFonts w:ascii="Times New Roman" w:eastAsia="Times New Roman" w:hAnsi="Times New Roman" w:cs="Times New Roman"/>
            <w:sz w:val="24"/>
            <w:i w:val="false"/>
            <w:strike w:val="false"/>
            <w:color w:val="0000ff"/>
          </w:rPr>
          <w:t xml:space="preserve">"е"</w:t>
        </w:r>
      </w:hyperlink>
      <w:r>
        <w:rPr>
          <w:b w:val="false"/>
          <w:rFonts w:ascii="Times New Roman" w:eastAsia="Times New Roman" w:hAnsi="Times New Roman" w:cs="Times New Roman"/>
          <w:sz w:val="24"/>
          <w:i w:val="false"/>
          <w:strike w:val="false"/>
        </w:rPr>
        <w:t xml:space="preserve"> и </w:t>
      </w:r>
      <w:hyperlink r:id="rId37">
        <w:r>
          <w:rPr>
            <w:b w:val="false"/>
            <w:rFonts w:ascii="Times New Roman" w:eastAsia="Times New Roman" w:hAnsi="Times New Roman" w:cs="Times New Roman"/>
            <w:sz w:val="24"/>
            <w:i w:val="false"/>
            <w:strike w:val="false"/>
            <w:color w:val="0000ff"/>
          </w:rPr>
          <w:t xml:space="preserve">"и" пункта 23</w:t>
        </w:r>
      </w:hyperlink>
      <w:r>
        <w:rPr>
          <w:b w:val="false"/>
          <w:rFonts w:ascii="Times New Roman" w:eastAsia="Times New Roman" w:hAnsi="Times New Roman" w:cs="Times New Roman"/>
          <w:sz w:val="24"/>
          <w:i w:val="false"/>
          <w:strike w:val="false"/>
        </w:rPr>
        <w:t xml:space="preserve"> настоящего Порядка, заявитель вправе повторно направить заявление и документы в порядке, предусмотренном </w:t>
      </w:r>
      <w:hyperlink r:id="rId38">
        <w:r>
          <w:rPr>
            <w:b w:val="false"/>
            <w:rFonts w:ascii="Times New Roman" w:eastAsia="Times New Roman" w:hAnsi="Times New Roman" w:cs="Times New Roman"/>
            <w:sz w:val="24"/>
            <w:i w:val="false"/>
            <w:strike w:val="false"/>
            <w:color w:val="0000ff"/>
          </w:rPr>
          <w:t xml:space="preserve">пунктом 14</w:t>
        </w:r>
      </w:hyperlink>
      <w:r>
        <w:rPr>
          <w:b w:val="false"/>
          <w:rFonts w:ascii="Times New Roman" w:eastAsia="Times New Roman" w:hAnsi="Times New Roman" w:cs="Times New Roman"/>
          <w:sz w:val="24"/>
          <w:i w:val="false"/>
          <w:strike w:val="false"/>
        </w:rPr>
        <w:t xml:space="preserve"> настоящего Порядка.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Проведение государственной экспертизы условий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отношении указанного заявителем объекта государственной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экспертизы 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2" w:name="Par156"/>
      <w:bookmarkEnd w:id="22"/>
      <w:r>
        <w:rPr>
          <w:b w:val="false"/>
          <w:rFonts w:ascii="Times New Roman" w:eastAsia="Times New Roman" w:hAnsi="Times New Roman" w:cs="Times New Roman"/>
          <w:sz w:val="24"/>
          <w:i w:val="false"/>
          <w:strike w:val="false"/>
        </w:rPr>
        <w:t xml:space="preserve">26. При проведении государственной экспертизы условий труда в целях оценки качества проведения специальной оценки условий труда государственный эксперт (экспертная комиссия) анализирует </w:t>
      </w:r>
      <w:hyperlink r:id="rId18">
        <w:r>
          <w:rPr>
            <w:b w:val="false"/>
            <w:rFonts w:ascii="Times New Roman" w:eastAsia="Times New Roman" w:hAnsi="Times New Roman" w:cs="Times New Roman"/>
            <w:sz w:val="24"/>
            <w:i w:val="false"/>
            <w:strike w:val="false"/>
            <w:color w:val="0000ff"/>
          </w:rPr>
          <w:t xml:space="preserve">отчет</w:t>
        </w:r>
      </w:hyperlink>
      <w:r>
        <w:rPr>
          <w:b w:val="false"/>
          <w:rFonts w:ascii="Times New Roman" w:eastAsia="Times New Roman" w:hAnsi="Times New Roman" w:cs="Times New Roman"/>
          <w:sz w:val="24"/>
          <w:i w:val="false"/>
          <w:strike w:val="false"/>
        </w:rPr>
        <w:t xml:space="preserve"> и иные прилагаемые к нему документы, последовательно проверяя на соответствие требованиям Федерального </w:t>
      </w:r>
      <w:hyperlink r:id="rId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следующие обстоятельства: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соответствие данных о работодателе на </w:t>
      </w:r>
      <w:hyperlink r:id="rId39">
        <w:r>
          <w:rPr>
            <w:b w:val="false"/>
            <w:rFonts w:ascii="Times New Roman" w:eastAsia="Times New Roman" w:hAnsi="Times New Roman" w:cs="Times New Roman"/>
            <w:sz w:val="24"/>
            <w:i w:val="false"/>
            <w:strike w:val="false"/>
            <w:color w:val="0000ff"/>
          </w:rPr>
          <w:t xml:space="preserve">титульном листе</w:t>
        </w:r>
      </w:hyperlink>
      <w:r>
        <w:rPr>
          <w:b w:val="false"/>
          <w:rFonts w:ascii="Times New Roman" w:eastAsia="Times New Roman" w:hAnsi="Times New Roman" w:cs="Times New Roman"/>
          <w:sz w:val="24"/>
          <w:i w:val="false"/>
          <w:strike w:val="false"/>
        </w:rPr>
        <w:t xml:space="preserve"> отчета данным, указанным в основаниях для государственной экспертизы условий труда, наличие и соответствие данных об идентификационном номере на титульном листе утвержденного до 1 января 2020 г. отчета данным, указанным во ФГИС СОУТ, а также, при необходимости уточнения информации, данным о работодателе во ФГИС СОУТ (в отчетах, утвержденных до 1 января 2020 г., наличие и соответствие идентификационного номера на титульном листе отчета не проверяется, устанавливается соответствие остальных данных титульного листа отчета согласно положениям указанного подпункта);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w:t>
      </w:r>
      <w:hyperlink r:id="rId40">
        <w:r>
          <w:rPr>
            <w:b w:val="false"/>
            <w:rFonts w:ascii="Times New Roman" w:eastAsia="Times New Roman" w:hAnsi="Times New Roman" w:cs="Times New Roman"/>
            <w:sz w:val="24"/>
            <w:i w:val="false"/>
            <w:strike w:val="false"/>
            <w:color w:val="0000ff"/>
          </w:rPr>
          <w:t xml:space="preserve">разделе I</w:t>
        </w:r>
      </w:hyperlink>
      <w:r>
        <w:rPr>
          <w:b w:val="false"/>
          <w:rFonts w:ascii="Times New Roman" w:eastAsia="Times New Roman" w:hAnsi="Times New Roman" w:cs="Times New Roman"/>
          <w:sz w:val="24"/>
          <w:i w:val="false"/>
          <w:strike w:val="false"/>
        </w:rPr>
        <w:t xml:space="preserve"> отчета: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данных об организации, проводившей специальную оценку условий труда, ее экспертах, участвовавших в проведении специальной оценки условий труда, данным, содержащимся в соответствующих реестрах, оператором которых является Министерство труда и социальной защиты Российской Федерации,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данных об аккредитации 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 &lt;5&gt;,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&lt;5&gt; </w:t>
      </w:r>
      <w:hyperlink r:id="rId41">
        <w:r>
          <w:rPr>
            <w:b w:val="false"/>
            <w:rFonts w:ascii="Times New Roman" w:eastAsia="Times New Roman" w:hAnsi="Times New Roman" w:cs="Times New Roman"/>
            <w:sz w:val="24"/>
            <w:i w:val="false"/>
            <w:strike w:val="false"/>
            <w:color w:val="0000ff"/>
          </w:rPr>
          <w:t xml:space="preserve">Статья 25</w:t>
        </w:r>
      </w:hyperlink>
      <w:r>
        <w:rPr>
          <w:b w:val="false"/>
          <w:rFonts w:ascii="Times New Roman" w:eastAsia="Times New Roman" w:hAnsi="Times New Roman" w:cs="Times New Roman"/>
          <w:sz w:val="24"/>
          <w:i w:val="false"/>
          <w:strike w:val="false"/>
        </w:rPr>
        <w:t xml:space="preserve">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регистрации средств измерения, использованных в ходе проведения специальной оценки условий труда, в Федеральном информационном фонде по обеспечению единства измерений &lt;6&gt;, а также, при необходимости уточнения информации, соответствие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&lt;6&gt; </w:t>
      </w:r>
      <w:hyperlink r:id="rId42">
        <w:r>
          <w:rPr>
            <w:b w:val="false"/>
            <w:rFonts w:ascii="Times New Roman" w:eastAsia="Times New Roman" w:hAnsi="Times New Roman" w:cs="Times New Roman"/>
            <w:sz w:val="24"/>
            <w:i w:val="false"/>
            <w:strike w:val="false"/>
            <w:color w:val="0000ff"/>
          </w:rPr>
          <w:t xml:space="preserve">Статья 20</w:t>
        </w:r>
      </w:hyperlink>
      <w:r>
        <w:rPr>
          <w:b w:val="false"/>
          <w:rFonts w:ascii="Times New Roman" w:eastAsia="Times New Roman" w:hAnsi="Times New Roman" w:cs="Times New Roman"/>
          <w:sz w:val="24"/>
          <w:i w:val="false"/>
          <w:strike w:val="false"/>
        </w:rPr>
        <w:t xml:space="preserve"> Федерального закона от 26 июня 2008 г. N 102-ФЗ "Об обеспечении единства измерений" (Собрание законодательства Российской Федерации, 2008, N 26, ст. 3021; 2019, N 52, ст. 7814).</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использованных в ходе проведения специальной оценки условий труда средств измерения вредным и (или) опасным факторам производственной среды и трудового процесса, идентифицированным в ходе проведения специальной оценки условий труда,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сведений о поверке средств измерения, использованных в ходе проведения специальной оценки условий труда, а также, при необходимости уточнения информации, соответствие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данных о составе комиссии по проведению специальной оценки условий труда у работодателя требованиям </w:t>
      </w:r>
      <w:hyperlink r:id="rId43">
        <w:r>
          <w:rPr>
            <w:b w:val="false"/>
            <w:rFonts w:ascii="Times New Roman" w:eastAsia="Times New Roman" w:hAnsi="Times New Roman" w:cs="Times New Roman"/>
            <w:sz w:val="24"/>
            <w:i w:val="false"/>
            <w:strike w:val="false"/>
            <w:color w:val="0000ff"/>
          </w:rPr>
          <w:t xml:space="preserve">частей 1</w:t>
        </w:r>
      </w:hyperlink>
      <w:r>
        <w:rPr>
          <w:b w:val="false"/>
          <w:rFonts w:ascii="Times New Roman" w:eastAsia="Times New Roman" w:hAnsi="Times New Roman" w:cs="Times New Roman"/>
          <w:sz w:val="24"/>
          <w:i w:val="false"/>
          <w:strike w:val="false"/>
        </w:rPr>
        <w:t xml:space="preserve"> - </w:t>
      </w:r>
      <w:hyperlink r:id="rId44">
        <w:r>
          <w:rPr>
            <w:b w:val="false"/>
            <w:rFonts w:ascii="Times New Roman" w:eastAsia="Times New Roman" w:hAnsi="Times New Roman" w:cs="Times New Roman"/>
            <w:sz w:val="24"/>
            <w:i w:val="false"/>
            <w:strike w:val="false"/>
            <w:color w:val="0000ff"/>
          </w:rPr>
          <w:t xml:space="preserve">4 статьи 9</w:t>
        </w:r>
      </w:hyperlink>
      <w:r>
        <w:rPr>
          <w:b w:val="false"/>
          <w:rFonts w:ascii="Times New Roman" w:eastAsia="Times New Roman" w:hAnsi="Times New Roman" w:cs="Times New Roman"/>
          <w:sz w:val="24"/>
          <w:i w:val="false"/>
          <w:strike w:val="false"/>
        </w:rPr>
        <w:t xml:space="preserve"> Федерального закона;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w:t>
      </w:r>
      <w:hyperlink r:id="rId45">
        <w:r>
          <w:rPr>
            <w:b w:val="false"/>
            <w:rFonts w:ascii="Times New Roman" w:eastAsia="Times New Roman" w:hAnsi="Times New Roman" w:cs="Times New Roman"/>
            <w:sz w:val="24"/>
            <w:i w:val="false"/>
            <w:strike w:val="false"/>
            <w:color w:val="0000ff"/>
          </w:rPr>
          <w:t xml:space="preserve">разделе II</w:t>
        </w:r>
      </w:hyperlink>
      <w:r>
        <w:rPr>
          <w:b w:val="false"/>
          <w:rFonts w:ascii="Times New Roman" w:eastAsia="Times New Roman" w:hAnsi="Times New Roman" w:cs="Times New Roman"/>
          <w:sz w:val="24"/>
          <w:i w:val="false"/>
          <w:strike w:val="false"/>
        </w:rPr>
        <w:t xml:space="preserve"> отчета: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правильность отнесения рабочих мест к аналогичным (при наличии таковых), а также, при необходимости уточнения информации, соответствие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сведений о рабочем месте (рабочих местах) сведениям, указанным в заявлении,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правильность идентификации подлежащих исследованию (испытанию) и измерению вредных и (или) опасных факторов производственной среды и трудового процесса в соответствии с </w:t>
      </w:r>
      <w:hyperlink r:id="rId46">
        <w:r>
          <w:rPr>
            <w:b w:val="false"/>
            <w:rFonts w:ascii="Times New Roman" w:eastAsia="Times New Roman" w:hAnsi="Times New Roman" w:cs="Times New Roman"/>
            <w:sz w:val="24"/>
            <w:i w:val="false"/>
            <w:strike w:val="false"/>
            <w:color w:val="0000ff"/>
          </w:rPr>
          <w:t xml:space="preserve">Классификатором</w:t>
        </w:r>
      </w:hyperlink>
      <w:r>
        <w:rPr>
          <w:b w:val="false"/>
          <w:rFonts w:ascii="Times New Roman" w:eastAsia="Times New Roman" w:hAnsi="Times New Roman" w:cs="Times New Roman"/>
          <w:sz w:val="24"/>
          <w:i w:val="false"/>
          <w:strike w:val="false"/>
        </w:rPr>
        <w:t xml:space="preserve"> вредных и (или) опасных производственных факторов &lt;7&gt;, а также их источников на исследуемом рабочем месте (рабочих местах), а также, при необходимости уточнения информации, соответствие данным во ФГИС СОУТ, при непроведении идентификации в соответствии с </w:t>
      </w:r>
      <w:hyperlink r:id="rId47">
        <w:r>
          <w:rPr>
            <w:b w:val="false"/>
            <w:rFonts w:ascii="Times New Roman" w:eastAsia="Times New Roman" w:hAnsi="Times New Roman" w:cs="Times New Roman"/>
            <w:sz w:val="24"/>
            <w:i w:val="false"/>
            <w:strike w:val="false"/>
            <w:color w:val="0000ff"/>
          </w:rPr>
          <w:t xml:space="preserve">частью 6 статьи 10</w:t>
        </w:r>
      </w:hyperlink>
      <w:r>
        <w:rPr>
          <w:b w:val="false"/>
          <w:rFonts w:ascii="Times New Roman" w:eastAsia="Times New Roman" w:hAnsi="Times New Roman" w:cs="Times New Roman"/>
          <w:sz w:val="24"/>
          <w:i w:val="false"/>
          <w:strike w:val="false"/>
        </w:rPr>
        <w:t xml:space="preserve"> Федерального закона устанавливается правильность определения подлежащих исследованию (испытанию) и измерению вредных и (или) опасных факторов производственной среды и трудового процесса в соответствии с прилагаемым к Отчету перечнем подлежащих исследованиям (испытаниям) и измерениям вредных и (или) опасных производственных факторов, а также, при необходимости уточнения информации, соответствие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&lt;7&gt; Утвержден </w:t>
      </w:r>
      <w:hyperlink r:id="rId48">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отчета, а также, при необходимости уточнения информации, соответствие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правомерность использования результатов производственного контроля условий труда в случае принятия работодателем такого решения, соответствие такого решения требованиям </w:t>
      </w:r>
      <w:hyperlink r:id="rId49">
        <w:r>
          <w:rPr>
            <w:b w:val="false"/>
            <w:rFonts w:ascii="Times New Roman" w:eastAsia="Times New Roman" w:hAnsi="Times New Roman" w:cs="Times New Roman"/>
            <w:sz w:val="24"/>
            <w:i w:val="false"/>
            <w:strike w:val="false"/>
            <w:color w:val="0000ff"/>
          </w:rPr>
          <w:t xml:space="preserve">части 7 статьи 12</w:t>
        </w:r>
      </w:hyperlink>
      <w:r>
        <w:rPr>
          <w:b w:val="false"/>
          <w:rFonts w:ascii="Times New Roman" w:eastAsia="Times New Roman" w:hAnsi="Times New Roman" w:cs="Times New Roman"/>
          <w:sz w:val="24"/>
          <w:i w:val="false"/>
          <w:strike w:val="false"/>
        </w:rPr>
        <w:t xml:space="preserve"> Федерального закона и правильность его оформления в материалах отчета;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протоколах испытаний (измерений):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w:t>
      </w:r>
      <w:hyperlink r:id="rId40">
        <w:r>
          <w:rPr>
            <w:b w:val="false"/>
            <w:rFonts w:ascii="Times New Roman" w:eastAsia="Times New Roman" w:hAnsi="Times New Roman" w:cs="Times New Roman"/>
            <w:sz w:val="24"/>
            <w:i w:val="false"/>
            <w:strike w:val="false"/>
            <w:color w:val="0000ff"/>
          </w:rPr>
          <w:t xml:space="preserve">разделе I</w:t>
        </w:r>
      </w:hyperlink>
      <w:r>
        <w:rPr>
          <w:b w:val="false"/>
          <w:rFonts w:ascii="Times New Roman" w:eastAsia="Times New Roman" w:hAnsi="Times New Roman" w:cs="Times New Roman"/>
          <w:sz w:val="24"/>
          <w:i w:val="false"/>
          <w:strike w:val="false"/>
        </w:rPr>
        <w:t xml:space="preserve"> отчета,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данных о работодателе данным, указанным на </w:t>
      </w:r>
      <w:hyperlink r:id="rId39">
        <w:r>
          <w:rPr>
            <w:b w:val="false"/>
            <w:rFonts w:ascii="Times New Roman" w:eastAsia="Times New Roman" w:hAnsi="Times New Roman" w:cs="Times New Roman"/>
            <w:sz w:val="24"/>
            <w:i w:val="false"/>
            <w:strike w:val="false"/>
            <w:color w:val="0000ff"/>
          </w:rPr>
          <w:t xml:space="preserve">титульном листе</w:t>
        </w:r>
      </w:hyperlink>
      <w:r>
        <w:rPr>
          <w:b w:val="false"/>
          <w:rFonts w:ascii="Times New Roman" w:eastAsia="Times New Roman" w:hAnsi="Times New Roman" w:cs="Times New Roman"/>
          <w:sz w:val="24"/>
          <w:i w:val="false"/>
          <w:strike w:val="false"/>
        </w:rPr>
        <w:t xml:space="preserve"> отчета,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данных о рабочих местах данным, указанным в </w:t>
      </w:r>
      <w:hyperlink r:id="rId45">
        <w:r>
          <w:rPr>
            <w:b w:val="false"/>
            <w:rFonts w:ascii="Times New Roman" w:eastAsia="Times New Roman" w:hAnsi="Times New Roman" w:cs="Times New Roman"/>
            <w:sz w:val="24"/>
            <w:i w:val="false"/>
            <w:strike w:val="false"/>
            <w:color w:val="0000ff"/>
          </w:rPr>
          <w:t xml:space="preserve">разделе II</w:t>
        </w:r>
      </w:hyperlink>
      <w:r>
        <w:rPr>
          <w:b w:val="false"/>
          <w:rFonts w:ascii="Times New Roman" w:eastAsia="Times New Roman" w:hAnsi="Times New Roman" w:cs="Times New Roman"/>
          <w:sz w:val="24"/>
          <w:i w:val="false"/>
          <w:strike w:val="false"/>
        </w:rPr>
        <w:t xml:space="preserve"> отчета,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измеренных (испытанных) величин идентифицированным на рабочем месте (рабочих местах) и указанным в </w:t>
      </w:r>
      <w:hyperlink r:id="rId45">
        <w:r>
          <w:rPr>
            <w:b w:val="false"/>
            <w:rFonts w:ascii="Times New Roman" w:eastAsia="Times New Roman" w:hAnsi="Times New Roman" w:cs="Times New Roman"/>
            <w:sz w:val="24"/>
            <w:i w:val="false"/>
            <w:strike w:val="false"/>
            <w:color w:val="0000ff"/>
          </w:rPr>
          <w:t xml:space="preserve">разделе II</w:t>
        </w:r>
      </w:hyperlink>
      <w:r>
        <w:rPr>
          <w:b w:val="false"/>
          <w:rFonts w:ascii="Times New Roman" w:eastAsia="Times New Roman" w:hAnsi="Times New Roman" w:cs="Times New Roman"/>
          <w:sz w:val="24"/>
          <w:i w:val="false"/>
          <w:strike w:val="false"/>
        </w:rPr>
        <w:t xml:space="preserve"> отчета вредным и (или) опасным факторам производственной среды и трудового процесса, а также данным об аккредитации организации и,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примененных в ходе проведения специальной оценки условий труда метода исследований (испытаний) и (или) методики (метода) измерений идентифицированным на рабочем месте (рабочих местах) вредным и (или) опасным факторам производственной среды и трудового процесса,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правильность применения в ходе проведения специальной оценки условий труда нормативных правовых 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 а также, при необходимости уточнения информации, соответствие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w:t>
      </w:r>
      <w:hyperlink r:id="rId50">
        <w:r>
          <w:rPr>
            <w:b w:val="false"/>
            <w:rFonts w:ascii="Times New Roman" w:eastAsia="Times New Roman" w:hAnsi="Times New Roman" w:cs="Times New Roman"/>
            <w:sz w:val="24"/>
            <w:i w:val="false"/>
            <w:strike w:val="false"/>
            <w:color w:val="0000ff"/>
          </w:rPr>
          <w:t xml:space="preserve">разделе III</w:t>
        </w:r>
      </w:hyperlink>
      <w:r>
        <w:rPr>
          <w:b w:val="false"/>
          <w:rFonts w:ascii="Times New Roman" w:eastAsia="Times New Roman" w:hAnsi="Times New Roman" w:cs="Times New Roman"/>
          <w:sz w:val="24"/>
          <w:i w:val="false"/>
          <w:strike w:val="false"/>
        </w:rPr>
        <w:t xml:space="preserve"> отчета: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данных о работодателе данным, указанным в основаниях для государственной экспертизы условий труда и на </w:t>
      </w:r>
      <w:hyperlink r:id="rId39">
        <w:r>
          <w:rPr>
            <w:b w:val="false"/>
            <w:rFonts w:ascii="Times New Roman" w:eastAsia="Times New Roman" w:hAnsi="Times New Roman" w:cs="Times New Roman"/>
            <w:sz w:val="24"/>
            <w:i w:val="false"/>
            <w:strike w:val="false"/>
            <w:color w:val="0000ff"/>
          </w:rPr>
          <w:t xml:space="preserve">титульном листе</w:t>
        </w:r>
      </w:hyperlink>
      <w:r>
        <w:rPr>
          <w:b w:val="false"/>
          <w:rFonts w:ascii="Times New Roman" w:eastAsia="Times New Roman" w:hAnsi="Times New Roman" w:cs="Times New Roman"/>
          <w:sz w:val="24"/>
          <w:i w:val="false"/>
          <w:strike w:val="false"/>
        </w:rPr>
        <w:t xml:space="preserve"> отчета, а также, при необходимости уточнения информации, аналогичным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наименования профессии (должности) работника (работников) наименованиям профессий (должностей) работников, указанных в Общероссийском </w:t>
      </w:r>
      <w:hyperlink r:id="rId51">
        <w:r>
          <w:rPr>
            <w:b w:val="false"/>
            <w:rFonts w:ascii="Times New Roman" w:eastAsia="Times New Roman" w:hAnsi="Times New Roman" w:cs="Times New Roman"/>
            <w:sz w:val="24"/>
            <w:i w:val="false"/>
            <w:strike w:val="false"/>
            <w:color w:val="0000ff"/>
          </w:rPr>
          <w:t xml:space="preserve">классификаторе</w:t>
        </w:r>
      </w:hyperlink>
      <w:r>
        <w:rPr>
          <w:b w:val="false"/>
          <w:rFonts w:ascii="Times New Roman" w:eastAsia="Times New Roman" w:hAnsi="Times New Roman" w:cs="Times New Roman"/>
          <w:sz w:val="24"/>
          <w:i w:val="false"/>
          <w:strike w:val="false"/>
        </w:rPr>
        <w:t xml:space="preserve"> профессий рабочих, должностей служащих и тарифных разрядов или во внедренных работодателем профессиональных стандартах,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указанных в </w:t>
      </w:r>
      <w:hyperlink r:id="rId52">
        <w:r>
          <w:rPr>
            <w:b w:val="false"/>
            <w:rFonts w:ascii="Times New Roman" w:eastAsia="Times New Roman" w:hAnsi="Times New Roman" w:cs="Times New Roman"/>
            <w:sz w:val="24"/>
            <w:i w:val="false"/>
            <w:strike w:val="false"/>
            <w:color w:val="0000ff"/>
          </w:rPr>
          <w:t xml:space="preserve">строке 030</w:t>
        </w:r>
      </w:hyperlink>
      <w:r>
        <w:rPr>
          <w:b w:val="false"/>
          <w:rFonts w:ascii="Times New Roman" w:eastAsia="Times New Roman" w:hAnsi="Times New Roman" w:cs="Times New Roman"/>
          <w:sz w:val="24"/>
          <w:i w:val="false"/>
          <w:strike w:val="false"/>
        </w:rPr>
        <w:t xml:space="preserve"> Карты специальной оценки условий труда &lt;8&gt;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3" w:name="Par192"/>
      <w:bookmarkEnd w:id="23"/>
      <w:r>
        <w:rPr>
          <w:b w:val="false"/>
          <w:rFonts w:ascii="Times New Roman" w:eastAsia="Times New Roman" w:hAnsi="Times New Roman" w:cs="Times New Roman"/>
          <w:sz w:val="24"/>
          <w:i w:val="false"/>
          <w:strike w:val="false"/>
        </w:rPr>
        <w:t xml:space="preserve">&lt;8&gt; Входит в состав </w:t>
      </w:r>
      <w:hyperlink r:id="rId18">
        <w:r>
          <w:rPr>
            <w:b w:val="false"/>
            <w:rFonts w:ascii="Times New Roman" w:eastAsia="Times New Roman" w:hAnsi="Times New Roman" w:cs="Times New Roman"/>
            <w:sz w:val="24"/>
            <w:i w:val="false"/>
            <w:strike w:val="false"/>
            <w:color w:val="0000ff"/>
          </w:rPr>
          <w:t xml:space="preserve">отчета</w:t>
        </w:r>
      </w:hyperlink>
      <w:r>
        <w:rPr>
          <w:b w:val="false"/>
          <w:rFonts w:ascii="Times New Roman" w:eastAsia="Times New Roman" w:hAnsi="Times New Roman" w:cs="Times New Roman"/>
          <w:sz w:val="24"/>
          <w:i w:val="false"/>
          <w:strike w:val="false"/>
        </w:rPr>
        <w:t xml:space="preserve"> 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правильность определения класса (подкласса) условий труда, в том числе с учетом оценки эффективности средств индивидуальной защиты, а также, при необходимости уточнения информации, соответствие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правильность установления работнику (работникам) указанных в </w:t>
      </w:r>
      <w:hyperlink r:id="rId53">
        <w:r>
          <w:rPr>
            <w:b w:val="false"/>
            <w:rFonts w:ascii="Times New Roman" w:eastAsia="Times New Roman" w:hAnsi="Times New Roman" w:cs="Times New Roman"/>
            <w:sz w:val="24"/>
            <w:i w:val="false"/>
            <w:strike w:val="false"/>
            <w:color w:val="0000ff"/>
          </w:rPr>
          <w:t xml:space="preserve">строке 040</w:t>
        </w:r>
      </w:hyperlink>
      <w:r>
        <w:rPr>
          <w:b w:val="false"/>
          <w:rFonts w:ascii="Times New Roman" w:eastAsia="Times New Roman" w:hAnsi="Times New Roman" w:cs="Times New Roman"/>
          <w:sz w:val="24"/>
          <w:i w:val="false"/>
          <w:strike w:val="false"/>
        </w:rPr>
        <w:t xml:space="preserve"> Карты гарантий и компенсаций, а также, при необходимости уточнения информации, соответствие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правильность и полноту сведений, указанных в протоколе оценки эффективности средств индивидуальной защиты на рабочем месте (рабочих местах), их соответствие данным </w:t>
      </w:r>
      <w:hyperlink r:id="rId52">
        <w:r>
          <w:rPr>
            <w:b w:val="false"/>
            <w:rFonts w:ascii="Times New Roman" w:eastAsia="Times New Roman" w:hAnsi="Times New Roman" w:cs="Times New Roman"/>
            <w:sz w:val="24"/>
            <w:i w:val="false"/>
            <w:strike w:val="false"/>
            <w:color w:val="0000ff"/>
          </w:rPr>
          <w:t xml:space="preserve">строки 030</w:t>
        </w:r>
      </w:hyperlink>
      <w:r>
        <w:rPr>
          <w:b w:val="false"/>
          <w:rFonts w:ascii="Times New Roman" w:eastAsia="Times New Roman" w:hAnsi="Times New Roman" w:cs="Times New Roman"/>
          <w:sz w:val="24"/>
          <w:i w:val="false"/>
          <w:strike w:val="false"/>
        </w:rPr>
        <w:t xml:space="preserve"> Карты, а также, при необходимости уточнения информации, данным во ФГИС СОУТ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соответствие данных и правильность заполнения Сводной ведомости результатов проведения специальной оценки условий труда </w:t>
      </w:r>
      <w:hyperlink r:id="rId54">
        <w:r>
          <w:rPr>
            <w:b w:val="false"/>
            <w:rFonts w:ascii="Times New Roman" w:eastAsia="Times New Roman" w:hAnsi="Times New Roman" w:cs="Times New Roman"/>
            <w:sz w:val="24"/>
            <w:i w:val="false"/>
            <w:strike w:val="false"/>
            <w:color w:val="0000ff"/>
          </w:rPr>
          <w:t xml:space="preserve">&lt;8&gt;</w:t>
        </w:r>
      </w:hyperlink>
      <w:r>
        <w:rPr>
          <w:b w:val="false"/>
          <w:rFonts w:ascii="Times New Roman" w:eastAsia="Times New Roman" w:hAnsi="Times New Roman" w:cs="Times New Roman"/>
          <w:sz w:val="24"/>
          <w:i w:val="false"/>
          <w:strike w:val="false"/>
        </w:rPr>
        <w:t xml:space="preserve"> данным Карты (Карт) и прилагаемых к ним протоколов результатов испытаний (измерений),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соответствие данных и правильность заполнения Перечня рекомендуемых мероприятий по улучшению условий труда на рабочем месте (рабочих местах) </w:t>
      </w:r>
      <w:hyperlink r:id="rId54">
        <w:r>
          <w:rPr>
            <w:b w:val="false"/>
            <w:rFonts w:ascii="Times New Roman" w:eastAsia="Times New Roman" w:hAnsi="Times New Roman" w:cs="Times New Roman"/>
            <w:sz w:val="24"/>
            <w:i w:val="false"/>
            <w:strike w:val="false"/>
            <w:color w:val="0000ff"/>
          </w:rPr>
          <w:t xml:space="preserve">&lt;8&gt;</w:t>
        </w:r>
      </w:hyperlink>
      <w:r>
        <w:rPr>
          <w:b w:val="false"/>
          <w:rFonts w:ascii="Times New Roman" w:eastAsia="Times New Roman" w:hAnsi="Times New Roman" w:cs="Times New Roman"/>
          <w:sz w:val="24"/>
          <w:i w:val="false"/>
          <w:strike w:val="false"/>
        </w:rPr>
        <w:t xml:space="preserve"> и рекомендациям по подбору работников данным </w:t>
      </w:r>
      <w:hyperlink r:id="rId55">
        <w:r>
          <w:rPr>
            <w:b w:val="false"/>
            <w:rFonts w:ascii="Times New Roman" w:eastAsia="Times New Roman" w:hAnsi="Times New Roman" w:cs="Times New Roman"/>
            <w:sz w:val="24"/>
            <w:i w:val="false"/>
            <w:strike w:val="false"/>
            <w:color w:val="0000ff"/>
          </w:rPr>
          <w:t xml:space="preserve">строки 050</w:t>
        </w:r>
      </w:hyperlink>
      <w:r>
        <w:rPr>
          <w:b w:val="false"/>
          <w:rFonts w:ascii="Times New Roman" w:eastAsia="Times New Roman" w:hAnsi="Times New Roman" w:cs="Times New Roman"/>
          <w:sz w:val="24"/>
          <w:i w:val="false"/>
          <w:strike w:val="false"/>
        </w:rPr>
        <w:t xml:space="preserve"> Карты указанного рабочего места (рабочих мест), а также, при необходимости уточнения информации, данным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качества проведения специальной оценки условий труда, что учитывается при принятии решения о качестве проведения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При сравнительном анализе материалов отчета с аналогичными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r:id="rId56">
        <w:r>
          <w:rPr>
            <w:b w:val="false"/>
            <w:rFonts w:ascii="Times New Roman" w:eastAsia="Times New Roman" w:hAnsi="Times New Roman" w:cs="Times New Roman"/>
            <w:sz w:val="24"/>
            <w:i w:val="false"/>
            <w:strike w:val="false"/>
            <w:color w:val="0000ff"/>
          </w:rPr>
          <w:t xml:space="preserve">пунктом 26</w:t>
        </w:r>
      </w:hyperlink>
      <w:r>
        <w:rPr>
          <w:b w:val="false"/>
          <w:rFonts w:ascii="Times New Roman" w:eastAsia="Times New Roman" w:hAnsi="Times New Roman" w:cs="Times New Roman"/>
          <w:sz w:val="24"/>
          <w:i w:val="false"/>
          <w:strike w:val="false"/>
        </w:rPr>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качестве проведения специальной оценки условий труда. При использовании результатов производственного контроля условий труда в протоколах испытаний (измерений) допустимо несовпадение сведений об организации, проводившей исследования (испытания) и измерения с соответствующими данными разделов отчета и ФГИС СОУТ.</w:t>
      </w:r>
    </w:p>
    <w:p>
      <w:pPr>
        <w:jc w:val="both"/>
        <w:ind w:firstLine="540" w:left="0"/>
        <w:spacing w:before="240" w:after="0" w:line="240"/>
        <w:rPr>
          <w:b w:val="false"/>
          <w:rFonts w:ascii="Times New Roman" w:eastAsia="Times New Roman" w:hAnsi="Times New Roman" w:cs="Times New Roman"/>
          <w:sz w:val="24"/>
          <w:i w:val="false"/>
          <w:strike w:val="false"/>
        </w:rPr>
      </w:pPr>
      <w:bookmarkStart w:id="24" w:name="Par201"/>
      <w:bookmarkEnd w:id="24"/>
      <w:r>
        <w:rPr>
          <w:b w:val="false"/>
          <w:rFonts w:ascii="Times New Roman" w:eastAsia="Times New Roman" w:hAnsi="Times New Roman" w:cs="Times New Roman"/>
          <w:sz w:val="24"/>
          <w:i w:val="false"/>
          <w:strike w:val="false"/>
        </w:rPr>
        <w:t xml:space="preserve">28. 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государственный эксперт (экспертная комиссия) анализирует отчет, а также, при необходимости уточнения информации, соответствующие данные во ФГИС СОУТ и иные представленные заявителем документы, последовательно проверяя их на 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следующих гарантий и компенсаций: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сокращенной продолжительности рабочей недели;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ежегодного дополнительного оплачиваемого отпуска;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оплаты труда в повышенном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r:id="rId57">
        <w:r>
          <w:rPr>
            <w:b w:val="false"/>
            <w:rFonts w:ascii="Times New Roman" w:eastAsia="Times New Roman" w:hAnsi="Times New Roman" w:cs="Times New Roman"/>
            <w:sz w:val="24"/>
            <w:i w:val="false"/>
            <w:strike w:val="false"/>
            <w:color w:val="0000ff"/>
          </w:rPr>
          <w:t xml:space="preserve">пунктом 28</w:t>
        </w:r>
      </w:hyperlink>
      <w:r>
        <w:rPr>
          <w:b w:val="false"/>
          <w:rFonts w:ascii="Times New Roman" w:eastAsia="Times New Roman" w:hAnsi="Times New Roman" w:cs="Times New Roman"/>
          <w:sz w:val="24"/>
          <w:i w:val="false"/>
          <w:strike w:val="false"/>
        </w:rPr>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правильности предоставления работнику (работникам) гарантий и компенсаций за работу с вредными и (или) опасными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5" w:name="Par207"/>
      <w:bookmarkEnd w:id="25"/>
      <w:r>
        <w:rPr>
          <w:b w:val="false"/>
          <w:rFonts w:ascii="Times New Roman" w:eastAsia="Times New Roman" w:hAnsi="Times New Roman" w:cs="Times New Roman"/>
          <w:sz w:val="24"/>
          <w:i w:val="false"/>
          <w:strike w:val="false"/>
        </w:rPr>
        <w:t xml:space="preserve">30. При проведении государственной экспертизы условий труда в целях оценки фактических условий труда работников государственный эксперт (экспертная комиссия) анализирует отчет и иные представленные заявителем документы, последовательно проверяя на соответствие требованиям трудового законодательства и иных нормативных правовых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проведенные работы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сравнение, при необходимости уточнения информации, с соответствующими данными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техническое состояние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состояние санитарно-бытового и лечебно-профилактического обслуживания работника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установленные режимы труда и отдыха работника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соответствие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дополнительных сведений, характеризующих условия труда работника, указанных в заявлении или определении суда.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w:t>
      </w:r>
      <w:hyperlink r:id="rId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фактических условий труда работников, что учитывается при принятии решения о фактических условиях труда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w:t>
      </w:r>
      <w:hyperlink r:id="rId58">
        <w:r>
          <w:rPr>
            <w:b w:val="false"/>
            <w:rFonts w:ascii="Times New Roman" w:eastAsia="Times New Roman" w:hAnsi="Times New Roman" w:cs="Times New Roman"/>
            <w:sz w:val="24"/>
            <w:i w:val="false"/>
            <w:strike w:val="false"/>
            <w:color w:val="0000ff"/>
          </w:rPr>
          <w:t xml:space="preserve">пунктом 30</w:t>
        </w:r>
      </w:hyperlink>
      <w:r>
        <w:rPr>
          <w:b w:val="false"/>
          <w:rFonts w:ascii="Times New Roman" w:eastAsia="Times New Roman" w:hAnsi="Times New Roman" w:cs="Times New Roman"/>
          <w:sz w:val="24"/>
          <w:i w:val="false"/>
          <w:strike w:val="false"/>
        </w:rPr>
        <w:t xml:space="preserve"> настоящего Порядка данных представленного отчета на бумажном носителе с соответствующими данными во ФГИС СОУТ учитывается при принятии решения о фактических условиях труда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Государственный эксперт (экспертная комиссия) вправе по договоренности с работодателем посетить исследуемое рабочее место (рабочие места) для получения необходимой информации в целях проводимой государственной экспертизы условий труда с оформлением подтверждающего посещение документа, а работодатель в этом случае обеспечивает доступ государственного эксперта (экспертной комиссии) на исследуемое рабочее место (рабочие места).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Проведение исследований (испытаний) и измерений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факторов производственной среды и трудового процесса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 привлечением аккредитованных в установленном порядке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испытательных лабораторий (центров)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6" w:name="Par223"/>
      <w:bookmarkEnd w:id="26"/>
      <w:r>
        <w:rPr>
          <w:b w:val="false"/>
          <w:rFonts w:ascii="Times New Roman" w:eastAsia="Times New Roman" w:hAnsi="Times New Roman" w:cs="Times New Roman"/>
          <w:sz w:val="24"/>
          <w:i w:val="false"/>
          <w:strike w:val="false"/>
        </w:rPr>
        <w:t xml:space="preserve">33. В случае, если в заявлении, определении судебного органа или представлении государственной инспекции труда, представлении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27" w:name="Par224"/>
      <w:bookmarkEnd w:id="27"/>
      <w:r>
        <w:rPr>
          <w:b w:val="false"/>
          <w:rFonts w:ascii="Times New Roman" w:eastAsia="Times New Roman" w:hAnsi="Times New Roman" w:cs="Times New Roman"/>
          <w:sz w:val="24"/>
          <w:i w:val="false"/>
          <w:strike w:val="false"/>
        </w:rPr>
        <w:t xml:space="preserve">34. При проведении государственной экспертизы условий труда в целях оценки качества проведения специальной оценки условий труда в соответствии с </w:t>
      </w:r>
      <w:hyperlink r:id="rId14">
        <w:r>
          <w:rPr>
            <w:b w:val="false"/>
            <w:rFonts w:ascii="Times New Roman" w:eastAsia="Times New Roman" w:hAnsi="Times New Roman" w:cs="Times New Roman"/>
            <w:sz w:val="24"/>
            <w:i w:val="false"/>
            <w:strike w:val="false"/>
            <w:color w:val="0000ff"/>
          </w:rPr>
          <w:t xml:space="preserve">подпунктом "а" пункта 2</w:t>
        </w:r>
      </w:hyperlink>
      <w:r>
        <w:rPr>
          <w:b w:val="false"/>
          <w:rFonts w:ascii="Times New Roman" w:eastAsia="Times New Roman" w:hAnsi="Times New Roman" w:cs="Times New Roman"/>
          <w:sz w:val="24"/>
          <w:i w:val="false"/>
          <w:strike w:val="false"/>
        </w:rPr>
        <w:t xml:space="preserve">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28" w:name="Par225"/>
      <w:bookmarkEnd w:id="28"/>
      <w:r>
        <w:rPr>
          <w:b w:val="false"/>
          <w:rFonts w:ascii="Times New Roman" w:eastAsia="Times New Roman" w:hAnsi="Times New Roman" w:cs="Times New Roman"/>
          <w:sz w:val="24"/>
          <w:i w:val="false"/>
          <w:strike w:val="false"/>
        </w:rPr>
        <w:t xml:space="preserve">При проведении государственной экспертизы условий труда в целях оценки фактических условий труда работников в соответствии с </w:t>
      </w:r>
      <w:hyperlink r:id="rId14">
        <w:r>
          <w:rPr>
            <w:b w:val="false"/>
            <w:rFonts w:ascii="Times New Roman" w:eastAsia="Times New Roman" w:hAnsi="Times New Roman" w:cs="Times New Roman"/>
            <w:sz w:val="24"/>
            <w:i w:val="false"/>
            <w:strike w:val="false"/>
            <w:color w:val="0000ff"/>
          </w:rPr>
          <w:t xml:space="preserve">подпунктом "а" пункта 2</w:t>
        </w:r>
      </w:hyperlink>
      <w:r>
        <w:rPr>
          <w:b w:val="false"/>
          <w:rFonts w:ascii="Times New Roman" w:eastAsia="Times New Roman" w:hAnsi="Times New Roman" w:cs="Times New Roman"/>
          <w:sz w:val="24"/>
          <w:i w:val="false"/>
          <w:strike w:val="false"/>
        </w:rPr>
        <w:t xml:space="preserve">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проведения государственной экспертизы условий труда в соответствии с </w:t>
      </w:r>
      <w:hyperlink r:id="rId25">
        <w:r>
          <w:rPr>
            <w:b w:val="false"/>
            <w:rFonts w:ascii="Times New Roman" w:eastAsia="Times New Roman" w:hAnsi="Times New Roman" w:cs="Times New Roman"/>
            <w:sz w:val="24"/>
            <w:i w:val="false"/>
            <w:strike w:val="false"/>
            <w:color w:val="0000ff"/>
          </w:rPr>
          <w:t xml:space="preserve">подпунктами "б"</w:t>
        </w:r>
      </w:hyperlink>
      <w:r>
        <w:rPr>
          <w:b w:val="false"/>
          <w:rFonts w:ascii="Times New Roman" w:eastAsia="Times New Roman" w:hAnsi="Times New Roman" w:cs="Times New Roman"/>
          <w:sz w:val="24"/>
          <w:i w:val="false"/>
          <w:strike w:val="false"/>
        </w:rPr>
        <w:t xml:space="preserve"> и </w:t>
      </w:r>
      <w:hyperlink r:id="rId59">
        <w:r>
          <w:rPr>
            <w:b w:val="false"/>
            <w:rFonts w:ascii="Times New Roman" w:eastAsia="Times New Roman" w:hAnsi="Times New Roman" w:cs="Times New Roman"/>
            <w:sz w:val="24"/>
            <w:i w:val="false"/>
            <w:strike w:val="false"/>
            <w:color w:val="0000ff"/>
          </w:rPr>
          <w:t xml:space="preserve">"в" пункта 2</w:t>
        </w:r>
      </w:hyperlink>
      <w:r>
        <w:rPr>
          <w:b w:val="false"/>
          <w:rFonts w:ascii="Times New Roman" w:eastAsia="Times New Roman" w:hAnsi="Times New Roman" w:cs="Times New Roman"/>
          <w:sz w:val="24"/>
          <w:i w:val="false"/>
          <w:strike w:val="false"/>
        </w:rPr>
        <w:t xml:space="preserve"> настоящего Порядка проведение исследований (испытаний) и измерений вредных и (или) опасных факторов производственной среды и трудового процесса осуществляется по обращениям органов государственной экспертизы условий труда за счет средств федерального бюджета Министерством труда и социальной защиты Российской Федерации, которое обеспечивает рассмотрение указанных обращений и при отсутствии нарушений требований </w:t>
      </w:r>
      <w:hyperlink r:id="rId28">
        <w:r>
          <w:rPr>
            <w:b w:val="false"/>
            <w:rFonts w:ascii="Times New Roman" w:eastAsia="Times New Roman" w:hAnsi="Times New Roman" w:cs="Times New Roman"/>
            <w:sz w:val="24"/>
            <w:i w:val="false"/>
            <w:strike w:val="false"/>
            <w:color w:val="0000ff"/>
          </w:rPr>
          <w:t xml:space="preserve">пунктов 33</w:t>
        </w:r>
      </w:hyperlink>
      <w:r>
        <w:rPr>
          <w:b w:val="false"/>
          <w:rFonts w:ascii="Times New Roman" w:eastAsia="Times New Roman" w:hAnsi="Times New Roman" w:cs="Times New Roman"/>
          <w:sz w:val="24"/>
          <w:i w:val="false"/>
          <w:strike w:val="false"/>
        </w:rPr>
        <w:t xml:space="preserve"> и </w:t>
      </w:r>
      <w:hyperlink r:id="rId60">
        <w:r>
          <w:rPr>
            <w:b w:val="false"/>
            <w:rFonts w:ascii="Times New Roman" w:eastAsia="Times New Roman" w:hAnsi="Times New Roman" w:cs="Times New Roman"/>
            <w:sz w:val="24"/>
            <w:i w:val="false"/>
            <w:strike w:val="false"/>
            <w:color w:val="0000ff"/>
          </w:rPr>
          <w:t xml:space="preserve">35</w:t>
        </w:r>
      </w:hyperlink>
      <w:r>
        <w:rPr>
          <w:b w:val="false"/>
          <w:rFonts w:ascii="Times New Roman" w:eastAsia="Times New Roman" w:hAnsi="Times New Roman" w:cs="Times New Roman"/>
          <w:sz w:val="24"/>
          <w:i w:val="false"/>
          <w:strike w:val="false"/>
        </w:rPr>
        <w:t xml:space="preserve"> настоящего Порядка направляет их в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&lt;9&gt;, которое проводит запрашиваемые исследования (испытания) и измерения вредных и (или) опасных факторов производственной среды и трудового процесса с оформлением их результатов и предоставлением указанных результатов в обратившийся орган государственной экспертизы условий труда и в Министерство труда и социальной защиты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&lt;9&gt; </w:t>
      </w:r>
      <w:hyperlink r:id="rId61">
        <w:r>
          <w:rPr>
            <w:b w:val="false"/>
            <w:rFonts w:ascii="Times New Roman" w:eastAsia="Times New Roman" w:hAnsi="Times New Roman" w:cs="Times New Roman"/>
            <w:sz w:val="24"/>
            <w:i w:val="false"/>
            <w:strike w:val="false"/>
            <w:color w:val="0000ff"/>
          </w:rPr>
          <w:t xml:space="preserve">Пункт 4</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9" w:name="Par230"/>
      <w:bookmarkEnd w:id="29"/>
      <w:r>
        <w:rPr>
          <w:b w:val="false"/>
          <w:rFonts w:ascii="Times New Roman" w:eastAsia="Times New Roman" w:hAnsi="Times New Roman" w:cs="Times New Roman"/>
          <w:sz w:val="24"/>
          <w:i w:val="false"/>
          <w:strike w:val="false"/>
        </w:rPr>
        <w:t xml:space="preserve">35. Решение о проведении исследований (испытаний) и измерений вредных и (или) опасных факторов производственной среды и трудового процесса, оформляемое по утвержденной Приказом типовой форме, принимается руководителем государственной экспертизы по представлению государственного эксперта (экспертной комиссии), оформляемому в соответствии с утвержденной Приказом типовой формой, и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трех аккредитованных испытательных лабораторий (центров).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30" w:name="Par231"/>
      <w:bookmarkEnd w:id="30"/>
      <w:r>
        <w:rPr>
          <w:b w:val="false"/>
          <w:rFonts w:ascii="Times New Roman" w:eastAsia="Times New Roman" w:hAnsi="Times New Roman" w:cs="Times New Roman"/>
          <w:sz w:val="24"/>
          <w:i w:val="false"/>
          <w:strike w:val="false"/>
        </w:rPr>
        <w:t xml:space="preserve">36. 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трех рабочих дней со дня его принятия информирует заявителя,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территориальные органы,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 направления уведомления в соответствии с утвержденной Приказом типовой формой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в течение десяти рабочих дней со дня получения уведомления, указанного в </w:t>
      </w:r>
      <w:hyperlink r:id="rId62">
        <w:r>
          <w:rPr>
            <w:b w:val="false"/>
            <w:rFonts w:ascii="Times New Roman" w:eastAsia="Times New Roman" w:hAnsi="Times New Roman" w:cs="Times New Roman"/>
            <w:sz w:val="24"/>
            <w:i w:val="false"/>
            <w:strike w:val="false"/>
            <w:color w:val="0000ff"/>
          </w:rPr>
          <w:t xml:space="preserve">пункте 36</w:t>
        </w:r>
      </w:hyperlink>
      <w:r>
        <w:rPr>
          <w:b w:val="false"/>
          <w:rFonts w:ascii="Times New Roman" w:eastAsia="Times New Roman" w:hAnsi="Times New Roman" w:cs="Times New Roman"/>
          <w:sz w:val="24"/>
          <w:i w:val="false"/>
          <w:strike w:val="false"/>
        </w:rPr>
        <w:t xml:space="preserve"> настоящего Порядка,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 труда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в заключении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отсутствия документального подтверждения указанной в настоящем пункте оплаты, произвести которую в соответствии с </w:t>
      </w:r>
      <w:hyperlink r:id="rId63">
        <w:r>
          <w:rPr>
            <w:b w:val="false"/>
            <w:rFonts w:ascii="Times New Roman" w:eastAsia="Times New Roman" w:hAnsi="Times New Roman" w:cs="Times New Roman"/>
            <w:sz w:val="24"/>
            <w:i w:val="false"/>
            <w:strike w:val="false"/>
            <w:color w:val="0000ff"/>
          </w:rPr>
          <w:t xml:space="preserve">абзацем вторым пункта 34</w:t>
        </w:r>
      </w:hyperlink>
      <w:r>
        <w:rPr>
          <w:b w:val="false"/>
          <w:rFonts w:ascii="Times New Roman" w:eastAsia="Times New Roman" w:hAnsi="Times New Roman" w:cs="Times New Roman"/>
          <w:sz w:val="24"/>
          <w:i w:val="false"/>
          <w:strike w:val="false"/>
        </w:rPr>
        <w:t xml:space="preserve"> настоящего Порядка должен работодатель, копия заключения государственной экспертизы условий труда направляется в адрес государственной инспекции труда по месту нахождения рабочих мест, в отношении условий труда на которых проводилась государственная экспертиза условий труда, для принятия решения о проведении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на указанных рабочих местах.</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VII. Оформление результатов государственной экспертизы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По результатам государственной экспертизы условий труда государственным экспертом (экспертной комиссией) составляется проект заключения государственной экспертизы условий труда по утвержденной Приказом типовой форме, в котором указываются: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наименование органа государственной экспертизы условий труда с указанием почтового адреса, фамилии, имени, отчества (при наличии) руководителя, а также должности, фамилии, имени, отчества (при наличии) государственного эксперта (членов экспертной комиссии), проводившего (проводивших) государственную экспертизу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основание для государственной экспертизы условий труда с указанием даты регистрации в органе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данные о заявителе, судебном органе, государственной инспекции труда, федеральном органе исполнительной власти, уполномоченном на проведение федерального государственного санитарно-эпидемиологического надзора, или его территориальных органов - полное наименование (для юридических лиц), фамилия, имя, отчество (при наличии) (для физических лиц), почтовый адрес;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период проведения государственной экспертизы условий труда с указанием даты начала и окончания ее проведения;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цель проведения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наименование работодателя или его обособленного подразделения, в отношении условий труда на рабочих местах которого проводится государственная экспертиза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сведения о рабочих местах, в отношении условий труда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перечень документов, представленных в составе оснований для государственной экспертизы условий труда и (или) полученных в соответствии с </w:t>
      </w:r>
      <w:hyperlink r:id="rId22">
        <w:r>
          <w:rPr>
            <w:b w:val="false"/>
            <w:rFonts w:ascii="Times New Roman" w:eastAsia="Times New Roman" w:hAnsi="Times New Roman" w:cs="Times New Roman"/>
            <w:sz w:val="24"/>
            <w:i w:val="false"/>
            <w:strike w:val="false"/>
            <w:color w:val="0000ff"/>
          </w:rPr>
          <w:t xml:space="preserve">пунктом 15</w:t>
        </w:r>
      </w:hyperlink>
      <w:r>
        <w:rPr>
          <w:b w:val="false"/>
          <w:rFonts w:ascii="Times New Roman" w:eastAsia="Times New Roman" w:hAnsi="Times New Roman" w:cs="Times New Roman"/>
          <w:sz w:val="24"/>
          <w:i w:val="false"/>
          <w:strike w:val="false"/>
        </w:rPr>
        <w:t xml:space="preserve"> настоящего Порядка.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 В проекте заключения государственной экспертизы условий труда, составленном по результатам проведения государственной экспертизы условий труда в целях оценки качества проведения специальной оценки условий труда, дополнительно указываются сведения об организации (организациях), проводившей специальную оценку условий труда, включающие: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полное наименование организации, проводившей специальную оценку условий труда, ее порядковый номер и дата внесения в реестр организаций, проводящих специальную оценку условий труда, номер и дата выдачи аттестата аккредитации испытательной лаборатории (центра) Федеральной службой по аккредитации (Росаккредитация);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фамилию, имя, отчество (при наличии) эксперта организации, проводившей специальную оценку условий труда, номер его сертификата эксперта на право проведения работ по специальной оценке условий труда и дата его выдачи.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В зависимости от цели государственной экспертизы условий труда в проекте заключения государственной экспертизы условий труда содержится один из следующих выводов: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 соответствии (несоответствии) качества проведения специальной оценки условий труда требованиям законодательства о специальной оценке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 обоснованности предоставления (непредоставления) и объемов предоставляемых гарантий и компенсаций работникам, занятым на работах с вредными и (или) опасными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 соответствии (несоответствии) фактических условий труда работников государственным нормативным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Выводы, содержащиеся в проекте заключения государственной экспертизы условий труда, должны быть подробными и обоснованными.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Во всех случаях выявления несоответствия государственным нормативным требованиям охраны труда документов, представленных в составе оснований для государственной экспертизы условий труда или полученных по запросу в соответствии с </w:t>
      </w:r>
      <w:hyperlink r:id="rId22">
        <w:r>
          <w:rPr>
            <w:b w:val="false"/>
            <w:rFonts w:ascii="Times New Roman" w:eastAsia="Times New Roman" w:hAnsi="Times New Roman" w:cs="Times New Roman"/>
            <w:sz w:val="24"/>
            <w:i w:val="false"/>
            <w:strike w:val="false"/>
            <w:color w:val="0000ff"/>
          </w:rPr>
          <w:t xml:space="preserve">пунктом 15</w:t>
        </w:r>
      </w:hyperlink>
      <w:r>
        <w:rPr>
          <w:b w:val="false"/>
          <w:rFonts w:ascii="Times New Roman" w:eastAsia="Times New Roman" w:hAnsi="Times New Roman" w:cs="Times New Roman"/>
          <w:sz w:val="24"/>
          <w:i w:val="false"/>
          <w:strike w:val="false"/>
        </w:rPr>
        <w:t xml:space="preserve"> настоящего Порядка,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Проект заключения государственной экспертизы условий труда составляется в двух экземплярах, подписывается государственным экспертом (членами экспертной комиссии) и утверждается руководителем органа государственной экспертизы условий труда. Допускается оформление заключения государственной экспертизы условий труда в виде электронного документа, подписанного усиленной квалифицированной электронной подписью.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Члены экспертной комиссии в случае несогласия с выводами, содержащимися в проекте заключения государственной экспертизы условий труда, вправе изложить в письменной форме свое особое мнение и приложить его к проекту заключения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Особое мнение члена экспертной комиссии подлежит рассмотрению на заседании экспертной комиссии под председательством руководителя государственной экспертизы, по результатам которого может быть принято решение о внесении изменений в проект заключения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экспертной комиссии принимается большинством голосов ее членов, фиксируется в протоколе заседания экспертной комиссии, который утверждается руководителем государственной экспертизы.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Не позднее трех рабочих дней с даты утверждения заключения государственной экспертизы условий труда один экземпляр заключения: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выдается на руки заявителю (его полномочному представителю) или направляется ему почтовым отправлением с уведомлением о вручении,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направляется в соответствующий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а также в виде электронного документа, подписанного усиленной квалифицированной электронной подписью.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Копии заключения государственной экспертизы условий труда направляются работодателю (в случае, если работодатель не является заявителем) и организации, проводившей специальную оценку условий труда (в случае, если организация, проводившая специальную оценку условий труда, не является заявителем, либо государственная экспертиза условий труда проводилась в целях оценки качества проведения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настоящего пункта не распространяются на случаи проведения государственной экспертизы условий труда на основании определений судебных органов.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В случае неучета работодателем и (или) организацией, проводившей у этого работодателя специальную оценку условий труда, результатов проведения экспертизы качества специальной оценки условий труда заявитель вправе обратиться в государственную инспекцию труда с заявлением с приложением копии не исполненного заключения государственной экспертизы условий труда. Сведения о результатах проведенной государственной экспертизы качества специальной оценки условий труда направляются органом государственной экспертизы условий труда во ФГИС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Заявление и документы, представленные для проведения государственной экспертизы условий труда, а также результаты ее проведения, хранятся в органе государственной экспертизы условий труда в течение срока, установленного </w:t>
      </w:r>
      <w:hyperlink r:id="rId64">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архивного агентства от 20 декабря 2019 г.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&lt;10&gt;.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&lt;10&gt; Зарегистрирован Министерством юстиции Российской Федерации 6 февраля 2020 г., регистрационный N 57449.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В случае утраты заключения государственной экспертизы условий труда заявитель, судебный орган, государственная инспекция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вправе получить в органе государственной экспертизы условий труда дубликат этого заключения при условии подачи заявления на выдачу дубликата заключения государственной экспертизы условий труда по утвержденной Приказом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Дубликат заключения государственной экспертизы условий труда не позднее десяти рабочих дней с даты получения органом государственной экспертизы условий труда письменного обращения о его выдаче: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выдается на руки заявителю (его полномочному представителю) или направляется ему почтовым отправлением с уведомлением о вручении или без уведомления о вручении, но с выдачей нарочным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направляется в соответствующий судебный орган, государственную инспекцию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или может быть направлен им на электронную почту в виде электронного документа, подписанного усиленной квалифицированной электронной подписью.</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VIII. Рассмотрение разногласий по вопросам проведения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государственной экспертизы 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Разногласия по вопросам проведения государственной экспертизы условий труда в целях оценки качества проведения специальной оценки условий труда и ее результатам рассматриваются Министерством труда и социальной защиты Российской Федерации в течение срока, установленного для указанной государственной услуги &lt;11&gt;.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&lt;11&gt; </w:t>
      </w:r>
      <w:hyperlink r:id="rId65">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8 июля 2016 г. N 350н "Об утверждении Административного регламента предоставления Министерством труда и социальной защиты Российской Федерации государственной услуги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организаций, проводивших специальную оценку условий труда, с результатами экспертизы качества специальной оценки условий труда" (зарегистрирован Министерством юстиции Российской Федерации 19 сентября 2016 г., регистрационный N 43706) с изменениями, внесенными приказами Министерства труда и социальной защиты Российской Федерации от 18 августа 2017 г. N 622н (зарегистрирован Министерством юстиции Российской Федерации 6 сентября 2017 г., регистрационный N 48104) и от 18 февраля 2019 г. N 85н (зарегистрирован Министерством юстиции Российской Федерации 23 апреля 2019 г., регистрационный N 54482).</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Разногласия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и фактических условий труда работников рассматриваются в судебном порядке, а также в досудебном порядке в соответствии с законодательством об организации предоставления государственных и муниципальных услуг.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Заключение о рассмотрении разногласий по вопросам проведения государственной экспертизы условий труда в целях оценки качества проведения специальной оценки условий труда является обязательным к исполнению всеми сторонами разногласий.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проведения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государственной экспертизы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условий труда, утвержденному</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29 октября 2021 г. N 775н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31" w:name="Par299"/>
      <w:bookmarkEnd w:id="31"/>
      <w:r>
        <w:rPr>
          <w:b w:val="true"/>
          <w:rFonts w:ascii="Arial" w:eastAsia="Arial" w:hAnsi="Arial" w:cs="Arial"/>
          <w:sz w:val="24"/>
          <w:i w:val="false"/>
          <w:strike w:val="false"/>
        </w:rPr>
        <w:t xml:space="preserve">ПЕРЕЧЕНЬ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ДОКУМЕНТОВ, ПРИЛАГАЕМЫХ ИЛИ ЯВЛЯЮЩИХСЯ ЧАСТЬЮ ОТЧЕТА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 РЕЗУЛЬТАТАХ ПРОВЕДЕНИЯ СПЕЦИАЛЬНОЙ ОЦЕНКИ 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Приказ о создании комиссии по проведению специальной оценки условий труда (далее - комиссия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Перечень рабочих мест, сформированный комиссией работодателя, на которых в соответствующем году должна быть проведена специальная оценка условий труда (далее -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Заключение эксперта о результатах идентификации вредных и (или) опасных производственных факторов с приложением Перечня идентифицированных потенциально вредных и (или) опасных производственных факторов, подлежащих исследованиям (испытаниям) и измерениям на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Перечень вредных и (или) опасных производственных факторов, подлежащих исследованиям (испытаниям) и измерениям на рабочих местах, указанных в </w:t>
      </w:r>
      <w:hyperlink r:id="rId47">
        <w:r>
          <w:rPr>
            <w:b w:val="false"/>
            <w:rFonts w:ascii="Times New Roman" w:eastAsia="Times New Roman" w:hAnsi="Times New Roman" w:cs="Times New Roman"/>
            <w:sz w:val="24"/>
            <w:i w:val="false"/>
            <w:strike w:val="false"/>
            <w:color w:val="0000ff"/>
          </w:rPr>
          <w:t xml:space="preserve">части 6 статьи 10</w:t>
        </w:r>
      </w:hyperlink>
      <w:r>
        <w:rPr>
          <w:b w:val="false"/>
          <w:rFonts w:ascii="Times New Roman" w:eastAsia="Times New Roman" w:hAnsi="Times New Roman" w:cs="Times New Roman"/>
          <w:sz w:val="24"/>
          <w:i w:val="false"/>
          <w:strike w:val="false"/>
        </w:rPr>
        <w:t xml:space="preserve"> Федерального закона от 28 декабря 2013 года N 426-ФЗ "О специальной оценке условий труда", определенный экспертом в соответствии с требованиями </w:t>
      </w:r>
      <w:hyperlink r:id="rId66">
        <w:r>
          <w:rPr>
            <w:b w:val="false"/>
            <w:rFonts w:ascii="Times New Roman" w:eastAsia="Times New Roman" w:hAnsi="Times New Roman" w:cs="Times New Roman"/>
            <w:sz w:val="24"/>
            <w:i w:val="false"/>
            <w:strike w:val="false"/>
            <w:color w:val="0000ff"/>
          </w:rPr>
          <w:t xml:space="preserve">части 7 статьи 10</w:t>
        </w:r>
      </w:hyperlink>
      <w:r>
        <w:rPr>
          <w:b w:val="false"/>
          <w:rFonts w:ascii="Times New Roman" w:eastAsia="Times New Roman" w:hAnsi="Times New Roman" w:cs="Times New Roman"/>
          <w:sz w:val="24"/>
          <w:i w:val="false"/>
          <w:strike w:val="false"/>
        </w:rPr>
        <w:t xml:space="preserve"> данного Федерального закона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Документы, подтверждающие утверждение комиссией результатов идентификации или определения вредных и (или) опасных производственных факторов, подлежащих исследованиям (испытаниям) и измерениям (протоколы заседаний комиссии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Иные заключения и решения эксперта, принятые им в ходе проведения СОУТ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протоколы производственного (лабораторного) контроля условий труда (в случае принятия комиссией работодателя по представлению эксперта организации, проводившей СОУТ, решения об их использовании).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Карта хронометража рабочего времени (рабочей смены) на рабочих местах, указанных в заявлении (если идентифицированный вредный производственный фактор требует учета продолжительности воздействия).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Протоколы (решения) комиссии работодателя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Особые мнения членов комиссии (при наличии).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проведения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государственной экспертизы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условий труда, утвержденному</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29 октября 2021 г. N 775н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32" w:name="Par327"/>
      <w:bookmarkEnd w:id="32"/>
      <w:r>
        <w:rPr>
          <w:b w:val="true"/>
          <w:rFonts w:ascii="Arial" w:eastAsia="Arial" w:hAnsi="Arial" w:cs="Arial"/>
          <w:sz w:val="24"/>
          <w:i w:val="false"/>
          <w:strike w:val="false"/>
        </w:rPr>
        <w:t xml:space="preserve">ПРИМЕРНЫЙ ПЕРЕЧЕНЬ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ДОПОЛНИТЕЛЬНЫХ ДОКУМЕНТОВ, ПРЕДСТАВЛЯЕМЫХ НА ГОСУДАРСТВЕННУЮ</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ЭКСПЕРТИЗУ УСЛОВИЙ ТРУДА, КОТОРЫЕ ПРИ НЕОБХОДИМОСТИ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ДОПОЛНИТЕЛЬНО ЗАПРАШИВАЮТСЯ ОРГАНОМ ГОСУДАРСТВЕННОЙ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ЭКСПЕРТИЗЫ 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Договор (контракт) работодателя с организацией на проведение специальной оценки условий труда (далее -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График проведения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Перечень используемого оборудования, сырья и материалов, а также характеристики выполняемых работ на рабочих местах, где проведена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Рабочие или должностные инструкции на указанных в заявлении рабочих местах, действовавшие на момент проведения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Инструкции по охране труда на указанных в заявлении рабочих местах, действовавшие на момент проведения СОУТ.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Паспорта на оборудование, руководства по эксплуатации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При проведении СОУТ в медицинских организациях дополнительно запрашиваются (при наличии) данные форм федерального статистического наблюдения о ВИЧ-инфекции, о больных туберкулезом, о заболеваниях активным туберкулезом, о числе заболеваний, зарегистрированных у пациентов, проживающих в районе обслуживания медицинской организации, о деятельности подразделений медицинской организации, оказывающих медицинскую помощь в стационарных условиях.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69"/>
      <w:footerReference w:type="default" r:id="rId71"/>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70">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29.10.2021 N 775н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Порядка проведения государственной экспертизы условий труда"...</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68">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2618&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https://login.consultant.ru/link/?req=doc&amp;base=LAW&amp;n=481415&amp;date=12.02.2025&amp;dst=158&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l%20Par34%20%20\o%20&#1055;&#1054;&#1056;&#1071;&#1044;&#1054;&#1050;%20&#1055;&#1056;&#1054;&#1042;&#1045;&#1044;&#1045;&#1053;&#1048;&#1071;%20&#1043;&#1054;&#1057;&#1059;&#1044;&#1040;&#1056;&#1057;&#1058;&#1042;&#1045;&#1053;&#1053;&#1054;&#1049;%20&#1069;&#1050;&#1057;&#1055;&#1045;&#1056;&#1058;&#1048;&#1047;&#1067;%20&#1059;&#1057;&#1051;&#1054;&#1042;&#1048;&#1049;%20&#1058;&#1056;&#1059;&#1044;&#1040;" TargetMode="External"/><Relationship Id="rId7" Type="http://schemas.openxmlformats.org/officeDocument/2006/relationships/hyperlink" Target="https://login.consultant.ru/link/?req=doc&amp;base=LAW&amp;n=395250&amp;date=12.02.2025%20\o%20&#1055;&#1088;&#1080;&#1082;&#1072;&#1079;%20&#1052;&#1080;&#1085;&#1090;&#1088;&#1091;&#1076;&#1072;%20&#1056;&#1086;&#1089;&#1089;&#1080;&#1080;%20&#1086;&#1090;%2012.08.2014%20N%20549&#1085;%20(&#1088;&#1077;&#1076;.%20&#1086;&#1090;%2017.06.2021)%20\&#1054;&#1073;%20&#1091;&#1090;&#1074;&#1077;&#1088;&#1078;&#1076;&#1077;&#1085;&#1080;&#1080;%20&#1055;&#1086;&#1088;&#1103;&#1076;&#1082;&#1072;%20&#1087;&#1088;&#1086;&#1074;&#1077;&#1076;&#1077;&#1085;&#1080;&#1103;%20&#1075;&#1086;&#1089;&#1091;&#1076;&#1072;&#1088;&#1089;&#1090;&#1074;&#1077;&#1085;&#1085;&#1086;&#1081;%20&#1101;&#1082;&#1089;&#1087;&#1077;&#1088;&#1090;&#1080;&#1079;&#1099;%20&#1091;&#1089;&#1083;&#1086;&#1074;&#1080;&#1081;%20&#1090;&#1088;&#1091;&#1076;&#1072;\%20(&#1047;&#1072;&#1088;&#1077;&#1075;&#1080;&#1089;&#1090;&#1088;&#1080;&#1088;&#1086;&#1074;&#1072;&#1085;&#1086;%20&#1074;%20&#1052;&#1080;&#1085;&#1102;&#1089;&#1090;&#1077;%20&#1056;&#1086;&#1089;&#1089;&#1080;&#1080;%2031.10.2014%20N%2034545)&lt;w:br%20w:type=textWrapping%20w:clear=none/&gt;------------%20&#1059;&#1090;&#1088;&#1072;&#1090;&#1080;&#1083;%20&#1089;&#1080;&#1083;&#1091;%20&#1080;&#1083;&#1080;%20&#1086;&#1090;&#1084;&#1077;&#1085;&#1077;&#1085;&lt;w:br%20w:type=textWrapping%20w:clear=none/&gt;{&#1050;&#1086;&#1085;&#1089;&#1091;&#1083;&#1100;&#1090;&#1072;&#1085;&#1090;&#1055;&#1083;&#1102;&#1089;}" TargetMode="External"/><Relationship Id="rId8" Type="http://schemas.openxmlformats.org/officeDocument/2006/relationships/hyperlink" Target="https://login.consultant.ru/link/?req=doc&amp;base=LAW&amp;n=212371&amp;date=12.02.2025&amp;dst=100064&amp;field=134%20\o%20&#1055;&#1088;&#1080;&#1082;&#1072;&#1079;%20&#1052;&#1080;&#1085;&#1090;&#1088;&#1091;&#1076;&#1072;%20&#1056;&#1086;&#1089;&#1089;&#1080;&#1080;%20&#1086;&#1090;%2014.11.2016%20N%20642&#1085;%20\&#1054;%20&#1074;&#1085;&#1077;&#1089;&#1077;&#1085;&#1080;&#1080;%20&#1080;&#1079;&#1084;&#1077;&#1085;&#1077;&#1085;&#1080;&#1081;%20&#1074;%20&#1085;&#1086;&#1088;&#1084;&#1072;&#1090;&#1080;&#1074;&#1085;&#1099;&#1077;%20&#1087;&#1088;&#1072;&#1074;&#1086;&#1074;&#1099;&#1077;%20&#1072;&#1082;&#1090;&#1099;%20&#1052;&#1080;&#1085;&#1080;&#1089;&#1090;&#1077;&#1088;&#1089;&#1090;&#1074;&#1072;%20&#1090;&#1088;&#1091;&#1076;&#1072;%20&#1080;%20&#1089;&#1086;&#1094;&#1080;&#1072;&#1083;&#1100;&#1085;&#1086;&#1081;%20&#1079;&#1072;&#1097;&#1080;&#1090;&#1099;%20&#1056;&#1086;&#1089;&#1089;&#1080;&#1081;&#1089;&#1082;&#1086;&#1081;%20&#1060;&#1077;&#1076;&#1077;&#1088;&#1072;&#1094;&#1080;&#1080;%20&#1074;%20&#1089;&#1074;&#1103;&#1079;&#1080;%20&#1089;%20&#1087;&#1088;&#1080;&#1085;&#1103;&#1090;&#1080;&#1077;&#1084;%20&#1060;&#1077;&#1076;&#1077;&#1088;&#1072;&#1083;&#1100;&#1085;&#1086;&#1075;&#1086;%20&#1079;&#1072;&#1082;&#1086;&#1085;&#1072;%20&#1086;&#1090;%201%20&#1084;&#1072;&#1103;%202016%20&#1075;.%20N%20136-&#1060;&#1047;%20\&#1054;%20&#1074;&#1085;&#1077;&#1089;&#1077;&#1085;&#1080;&#1080;%20&#1080;&#1079;&#1084;&#1077;&#1085;&#1077;&#1085;&#1080;&#1081;%20&#1074;%20&#1089;&#1090;&#1072;&#1090;&#1100;&#1102;%2011%20&#1060;&#1077;&#1076;&#1077;&#1088;&#1072;&#1083;&#1100;&#1085;&#1086;&#1075;&#1086;%20&#1079;&#1072;&#1082;&#1086;&#1085;&#1072;%20\&#1054;&#1073;%20&#1080;&#1085;&#1076;&#1080;&#1074;&#1080;&#1076;&#1091;&#1072;&#1083;&#1100;&#1085;&#1086;&#1084;%20(&#1087;&#1077;&#1088;&#1089;&#1086;&#1085;&#1080;&#1092;&#1080;&#1094;&#1080;&#1088;&#1086;&#1074;&#1072;&#1085;&#1085;&#1086;&#1084;)%20&#1091;&#1095;&#1077;&#1090;&#1077;%20&#1074;%20&#1089;&#1080;&#1089;&#1090;&#1077;&#1084;&#1077;%20&#1086;&#1073;&#1103;&#1079;&#1072;&#1090;&#1077;&#1083;&#1100;&#1085;&#1086;&#1075;&#1086;%20&#1087;&#1077;&#1085;&#1089;&#1080;&#1086;&#1085;&#1085;&#1086;&#1075;&#1086;%20&#1089;&#1090;&#1088;&#1072;&#1093;&#1086;&#1074;&#1072;&#1085;&#1080;&#1103;\%20&#1080;%20&#1060;&#1077;&#1076;&#1077;&#1088;&#1072;&#1083;&#1100;&#1085;&#1099;&#1081;%20&#1079;&#1072;&#1082;&#1086;&#1085;%20\&#1054;%20&#1089;&#1087;&#1077;&#1094;&#1080;&#1072;&#1083;&#1100;&#1085;&#1086;&#1081;%20&#1086;&#1094;&#1077;&#1085;&#1082;&#1077;%20&#1091;&#1089;&#1083;&#1086;&#1074;&#1080;&#1081;%20&#1090;&#1088;&#1091;&#1076;&#1072;\%20(&#1047;&#1072;&#1088;&#1077;&#1075;&#1080;&#1089;&#1090;&#1088;&#1080;&#1088;&#1086;&#1074;&#1072;&#1085;&#1086;%20&#1074;%20&#1052;&#1080;&#1085;&#1102;&#1089;&#1090;&#1077;%20&#1056;&#1086;&#1089;&#1089;&#1080;&#1080;%2006.02.2017%20N%2045539)&lt;w:br%20w:type=textWrapping%20w:clear=none/&gt;------------%20&#1053;&#1077;&#1076;&#1077;&#1081;&#1089;&#1090;&#1074;&#1091;&#1102;&#1097;&#1072;&#1103;%20&#1088;&#1077;&#1076;&#1072;&#1082;&#1094;&#1080;&#1103;&lt;w:br%20w:type=textWrapping%20w:clear=none/&gt;{&#1050;&#1086;&#1085;&#1089;&#1091;&#1083;&#1100;&#1090;&#1072;&#1085;&#1090;&#1055;&#1083;&#1102;&#1089;}" TargetMode="External"/><Relationship Id="rId9" Type="http://schemas.openxmlformats.org/officeDocument/2006/relationships/hyperlink" Target="https://login.consultant.ru/link/?req=doc&amp;base=LAW&amp;n=360423&amp;date=12.02.2025&amp;dst=100041&amp;field=134%20\o%20&#1055;&#1088;&#1080;&#1082;&#1072;&#1079;%20&#1052;&#1080;&#1085;&#1090;&#1088;&#1091;&#1076;&#1072;%20&#1056;&#1086;&#1089;&#1089;&#1080;&#1080;%20&#1086;&#1090;%2027.04.2020%20N%20213&#1085;%20\&#1054;%20&#1074;&#1085;&#1077;&#1089;&#1077;&#1085;&#1080;&#1080;%20&#1080;&#1079;&#1084;&#1077;&#1085;&#1077;&#1085;&#1080;&#1081;%20&#1074;%20&#1085;&#1077;&#1082;&#1086;&#1090;&#1086;&#1088;&#1099;&#1077;%20&#1085;&#1086;&#1088;&#1084;&#1072;&#1090;&#1080;&#1074;&#1085;&#1099;&#1077;%20&#1087;&#1088;&#1072;&#1074;&#1086;&#1074;&#1099;&#1077;%20&#1072;&#1082;&#1090;&#1099;%20&#1052;&#1080;&#1085;&#1080;&#1089;&#1090;&#1077;&#1088;&#1089;&#1090;&#1074;&#1072;%20&#1090;&#1088;&#1091;&#1076;&#1072;%20&#1080;%20&#1089;&#1086;&#1094;&#1080;&#1072;&#1083;&#1100;&#1085;&#1086;&#1081;%20&#1079;&#1072;&#1097;&#1080;&#1090;&#1099;%20&#1056;&#1086;&#1089;&#1089;&#1080;&#1081;&#1089;&#1082;&#1086;&#1081;%20&#1060;&#1077;&#1076;&#1077;&#1088;&#1072;&#1094;&#1080;&#1080;%20&#1074;%20&#1089;&#1074;&#1103;&#1079;&#1080;%20&#1089;%20&#1087;&#1088;&#1080;&#1085;&#1103;&#1090;&#1080;&#1077;&#1084;%20&#1060;&#1077;&#1076;&#1077;&#1088;&#1072;&#1083;&#1100;&#1085;&#1086;&#1075;&#1086;%20&#1079;&#1072;&#1082;&#1086;&#1085;&#1072;%20&#1086;&#1090;%2027%20&#1076;&#1077;&#1082;&#1072;&#1073;&#1088;&#1103;%202019%20&#1075;.%20N%20451-&#1060;&#1047;%20\&#1054;%20&#1074;&#1085;&#1077;&#1089;&#1077;&#1085;&#1080;&#1080;%20&#1080;&#1079;&#1084;&#1077;&#1085;&#1077;&#1085;&#1080;&#1081;%20&#1074;%20&#1060;&#1077;&#1076;&#1077;&#1088;&#1072;&#1083;&#1100;&#1085;&#1099;&#1081;%20&#1079;&#1072;&#1082;&#1086;&#1085;%20\&#1054;%20&#1089;&#1087;&#1077;&#1094;&#1080;&#1072;&#1083;&#1100;&#1085;&#1086;&#1081;%20&#1086;&#1094;&#1077;&#1085;&#1082;&#1077;%20&#1091;&#1089;&#1083;&#1086;&#1074;&#1080;&#1081;%20&#1090;&#1088;&#1091;&#1076;&#1072;\%20(&#1047;&#1072;&#1088;&#1077;&#1075;&#1080;&#1089;&#1090;&#1088;&#1080;&#1088;&#1086;&#1074;&#1072;&#1085;&#1086;%20&#1074;%20&#1052;&#1080;&#1085;&#1102;&#1089;&#1090;&#1077;%20&#1056;&#1086;&#1089;&#1089;&#1080;&#1080;%2021.08.2020%20N%2059378)&lt;w:br%20w:type=textWrapping%20w:clear=none/&gt;------------%20&#1053;&#1077;&#1076;&#1077;&#1081;&#1089;&#1090;&#1074;&#1091;&#1102;&#1097;&#1072;&#1103;%20&#1088;&#1077;&#1076;&#1072;&#1082;&#1094;&#1080;&#1103;&lt;w:br%20w:type=textWrapping%20w:clear=none/&gt;{&#1050;&#1086;&#1085;&#1089;&#1091;&#1083;&#1100;&#1090;&#1072;&#1085;&#1090;&#1055;&#1083;&#1102;&#1089;}" TargetMode="External"/><Relationship Id="rId10" Type="http://schemas.openxmlformats.org/officeDocument/2006/relationships/hyperlink" Target="https://login.consultant.ru/link/?req=doc&amp;base=LAW&amp;n=395210&amp;date=12.02.2025%20\o%20&#1055;&#1088;&#1080;&#1082;&#1072;&#1079;%20&#1052;&#1080;&#1085;&#1090;&#1088;&#1091;&#1076;&#1072;%20&#1056;&#1086;&#1089;&#1089;&#1080;&#1080;%20&#1086;&#1090;%2017.06.2021%20N%20405&#1085;%20\&#1054;%20&#1074;&#1085;&#1077;&#1089;&#1077;&#1085;&#1080;&#1080;%20&#1080;&#1079;&#1084;&#1077;&#1085;&#1077;&#1085;&#1080;&#1081;%20&#1074;%20&#1087;&#1091;&#1085;&#1082;&#1090;%2028%20&#1055;&#1086;&#1088;&#1103;&#1076;&#1082;&#1072;%20&#1087;&#1088;&#1086;&#1074;&#1077;&#1076;&#1077;&#1085;&#1080;&#1103;%20&#1075;&#1086;&#1089;&#1091;&#1076;&#1072;&#1088;&#1089;&#1090;&#1074;&#1077;&#1085;&#1085;&#1086;&#1081;%20&#1101;&#1082;&#1089;&#1087;&#1077;&#1088;&#1090;&#1080;&#1079;&#1099;%20&#1091;&#1089;&#1083;&#1086;&#1074;&#1080;&#1081;%20&#1090;&#1088;&#1091;&#1076;&#1072;,%20&#1091;&#1090;&#1074;&#1077;&#1088;&#1078;&#1076;&#1077;&#1085;&#1085;&#1086;&#1075;&#1086;%20&#1087;&#1088;&#1080;&#1082;&#1072;&#1079;&#1086;&#1084;%20&#1052;&#1080;&#1085;&#1080;&#1089;&#1090;&#1077;&#1088;&#1089;&#1090;&#1074;&#1072;%20&#1090;&#1088;&#1091;&#1076;&#1072;%20&#1080;%20&#1089;&#1086;&#1094;&#1080;&#1072;&#1083;&#1100;&#1085;&#1086;&#1081;%20&#1079;&#1072;&#1097;&#1080;&#1090;&#1099;%20&#1056;&#1086;&#1089;&#1089;&#1080;&#1081;&#1089;&#1082;&#1086;&#1081;%20&#1060;&#1077;&#1076;&#1077;&#1088;&#1072;&#1094;&#1080;&#1080;%20&#1086;&#1090;%2012%20&#1072;&#1074;&#1075;&#1091;&#1089;&#1090;&#1072;%202014%20&#1075;.%20N%20549&#1085;\%20(&#1047;&#1072;&#1088;&#1077;&#1075;&#1080;&#1089;&#1090;&#1088;&#1080;&#1088;&#1086;&#1074;&#1072;&#1085;&#1086;%20&#1074;%20&#1052;&#1080;&#1085;&#1102;&#1089;&#1090;&#1077;%20&#1056;&#1086;&#1089;&#1089;&#1080;&#1080;%2013.09.2021%20N%2064973)&lt;w:br%20w:type=textWrapping%20w:clear=none/&gt;------------%20&#1059;&#1090;&#1088;&#1072;&#1090;&#1080;&#1083;%20&#1089;&#1080;&#1083;&#1091;%20&#1080;&#1083;&#1080;%20&#1086;&#1090;&#1084;&#1077;&#1085;&#1077;&#1085;&lt;w:br%20w:type=textWrapping%20w:clear=none/&gt;{&#1050;&#1086;&#1085;&#1089;&#1091;&#1083;&#1100;&#1090;&#1072;&#1085;&#1090;&#1055;&#1083;&#1102;&#1089;}" TargetMode="External"/><Relationship Id="rId11" Type="http://schemas.openxmlformats.org/officeDocument/2006/relationships/hyperlink" Target="https://login.consultant.ru/link/?req=doc&amp;base=LAW&amp;n=452984&amp;date=12.02.2025&amp;dst=100290&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12" Type="http://schemas.openxmlformats.org/officeDocument/2006/relationships/hyperlink" Target="https://login.consultant.ru/link/?req=doc&amp;base=LAW&amp;n=452984&amp;date=12.02.2025&amp;dst=100395&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13" Type="http://schemas.openxmlformats.org/officeDocument/2006/relationships/hyperlink" Target="\l%20Par224%20%20\o%2034.%20&#1055;&#1088;&#1080;%20&#1087;&#1088;&#1086;&#1074;&#1077;&#1076;&#1077;&#1085;&#1080;&#1080;%20&#1075;&#1086;&#1089;&#1091;&#1076;&#1072;&#1088;&#1089;&#1090;&#1074;&#1077;&#1085;&#1085;&#1086;&#1081;%20&#1101;&#1082;&#1089;&#1087;&#1077;&#1088;&#1090;&#1080;&#1079;&#1099;%20&#1091;&#1089;&#1083;&#1086;&#1074;&#1080;&#1081;%20&#1090;&#1088;&#1091;&#1076;&#1072;%20&#1074;%20&#1094;&#1077;&#1083;&#1103;&#1093;%20&#1086;&#1094;&#1077;&#1085;&#1082;&#1080;%20&#1082;&#1072;&#1095;&#1077;&#1089;&#1090;&#1074;&#1072;%20&#1087;&#1088;&#1086;&#1074;&#1077;&#1076;&#1077;&#1085;&#1080;&#1103;%20&#1089;&#1087;&#1077;&#1094;&#1080;&#1072;&#1083;&#1100;&#1085;&#1086;&#1081;%20&#1086;&#1094;&#1077;&#1085;&#1082;&#1080;%20&#1091;&#1089;&#1083;&#1086;&#1074;&#1080;&#1081;%20&#1090;&#1088;&#1091;&#1076;&#1072;%20&#1074;%20&#1089;&#1086;&#1086;&#1090;&#1074;&#1077;&#1090;&#1089;&#1090;&#1074;&#1080;&#1080;%20&#1089;%20&#1087;&#1086;&#1076;&#1087;&#1091;&#1085;&#1082;&#1090;&#1086;&#1084;%20\&#1072;\%20&#1087;&#1091;&#1085;&#1082;&#1090;&#1072;%202%20&#1085;&#1072;&#1089;&#1090;&#1086;&#1103;&#1097;&#1077;&#1075;&#1086;%20&#1055;&#1086;&#1088;&#1103;&#1076;&#1082;&#1072;,%20&#1079;&#1072;%20&#1080;&#1089;&#1082;&#1083;&#1102;&#1095;&#1077;&#1085;&#1080;&#1077;&#1084;%20&#1089;&#1083;&#1091;&#1095;&#1072;&#1077;&#1074;,%20&#1082;&#1086;&#1075;&#1076;&#1072;%20&#1079;&#1072;&#1103;&#1074;&#1080;&#1090;&#1077;&#1083;&#1077;&#1084;%20&#1103;&#1074;&#1083;&#1103;&#1077;&#1090;&#1089;&#1103;%20&#1086;&#1088;&#1075;&#1072;&#1085;%20&#1080;&#1089;&#1087;&#1086;&#1083;&#1085;&#1080;&#1090;&#1077;&#1083;&#1100;&#1085;&#1086;&#1081;%20&#1074;&#1083;&#1072;&#1089;&#1090;&#1080;,%20&#1087;&#1088;&#1086;&#1074;&#1077;&#1076;&#1077;&#1085;&#1080;&#1077;%20&#1080;&#1089;&#1089;&#1083;&#1077;&#1076;&#1086;&#1074;&#1072;&#1085;&#1080;&#1081;%20(&#1080;&#1089;&#1087;&#1099;&#1090;&#1072;&#1085;&#1080;&#1081;)%20&#1080;%20&#1080;&#1079;&#1084;&#1077;&#1088;&#1077;&#1085;&#1080;&#1081;%20&#1074;&#1088;&#1077;&#1076;&#1085;&#1099;&#1093;%20&#1080;%20(&#1080;&#1083;&#1080;)%20&#1086;&#1087;&#1072;&#1089;&#1085;&#1099;&#1093;%20&#1092;&#1072;&#1082;&#1090;&#1086;&#1088;&#1086;&#1074;%20&#1087;&#1088;&#1086;&#1080;&#1079;&#1074;&#1086;&#1076;&#1089;&#1090;&#1074;&#1077;&#1085;&#1085;&#1086;&#1081;%20&#1089;&#1088;&#1077;&#1076;&#1099;%20&#1080;%20&#1090;&#1088;&#1091;&#1076;&#1086;&#1074;&#1086;&#1075;&#1086;%20&#1087;&#1088;&#1086;&#1094;&#1077;&#1089;&#1089;&#1072;%20&#1086;&#1089;&#1091;&#1097;&#1077;&#1089;&#1090;&#1074;&#1083;&#1103;&#1077;&#1090;&#1089;&#1103;%20&#1079;&#1072;%20&#1089;&#1095;&#1077;&#1090;%20&#1089;&#1088;&#1077;&#1076;&#1089;&#1090;&#1074;%20&#1079;&#1072;&#1103;&#1074;&#1080;&#1090;&#1077;&#1083;&#1103;." TargetMode="External"/><Relationship Id="rId14" Type="http://schemas.openxmlformats.org/officeDocument/2006/relationships/hyperlink" Target="\l%20Par40%20%20\o%20&#1072;)%20&#1086;&#1073;&#1088;&#1072;&#1097;&#1077;&#1085;&#1080;&#1081;%20&#1086;&#1088;&#1075;&#1072;&#1085;&#1086;&#1074;%20&#1080;&#1089;&#1087;&#1086;&#1083;&#1085;&#1080;&#1090;&#1077;&#1083;&#1100;&#1085;&#1086;&#1081;%20&#1074;&#1083;&#1072;&#1089;&#1090;&#1080;,%20&#1082;&#1086;&#1084;&#1080;&#1089;&#1089;&#1080;&#1081;%20&#1087;&#1086;%20&#1088;&#1072;&#1089;&#1089;&#1083;&#1077;&#1076;&#1086;&#1074;&#1072;&#1085;&#1080;&#1102;%20&#1085;&#1077;&#1089;&#1095;&#1072;&#1089;&#1090;&#1085;&#1099;&#1093;%20&#1089;&#1083;&#1091;&#1095;&#1072;&#1077;&#1074;,%20&#1088;&#1072;&#1073;&#1086;&#1090;&#1086;&#1076;&#1072;&#1090;&#1077;&#1083;&#1077;&#1081;,%20&#1080;&#1093;%20&#1086;&#1073;&#1098;&#1077;&#1076;&#1080;&#1085;&#1077;&#1085;&#1080;&#1081;,%20&#1088;&#1072;&#1073;&#1086;&#1090;&#1085;&#1080;&#1082;&#1086;&#1074;,%20&#1087;&#1088;&#1086;&#1092;&#1077;&#1089;&#1089;&#1080;&#1086;&#1085;&#1072;&#1083;&#1100;&#1085;&#1099;&#1093;%20&#1089;&#1086;&#1102;&#1079;&#1086;&#1074;,%20&#1080;&#1093;%20&#1086;&#1073;&#1098;&#1077;&#1076;&#1080;&#1085;&#1077;&#1085;&#1080;&#1081;,%20&#1080;&#1085;&#1099;&#1093;%20&#1091;&#1087;&#1086;&#1083;&#1085;&#1086;&#1084;&#1086;&#1095;&#1077;&#1085;&#1085;&#1099;&#1093;%20&#1088;&#1072;&#1073;&#1086;&#1090;&#1085;&#1080;&#1082;&#1072;&#1084;&#1080;%20&#1087;&#1088;&#1077;&#1076;&#1089;&#1090;&#1072;&#1074;&#1080;&#1090;&#1077;&#1083;&#1100;&#1085;&#1099;&#1093;%20&#1086;&#1088;&#1075;&#1072;&#1085;&#1086;&#1074;%20(&#1087;&#1088;&#1080;%20&#1080;&#1093;%20&#1085;&#1072;&#1083;&#1080;&#1095;&#1080;&#1080;),%20&#1075;&#1086;&#1089;&#1091;&#1076;&#1072;&#1088;&#1089;&#1090;&#1074;&#1077;&#1085;&#1085;&#1099;&#1093;%20&#1074;&#1085;&#1077;&#1073;&#1102;&#1076;&#1078;&#1077;&#1090;&#1085;&#1099;&#1093;%20&#1092;&#1086;&#1085;&#1076;&#1086;&#1074;%20&#1056;&#1086;&#1089;&#1089;&#1080;&#1081;&#1089;&#1082;&#1086;&#1081;%20&#1060;&#1077;&#1076;&#1077;&#1088;&#1072;&#1094;&#1080;&#1080;,%20&#1086;&#1088;&#1075;&#1072;&#1085;&#1080;&#1079;&#1072;&#1094;&#1080;&#1081;,%20&#1087;&#1088;&#1086;&#1074;&#1086;&#1076;&#1080;&#1074;&#1096;&#1080;&#1093;%20&#1089;&#1087;&#1077;&#1094;&#1080;&#1072;&#1083;&#1100;&#1085;&#1091;&#1102;%20&#1086;&#1094;&#1077;&#1085;&#1082;&#1091;%20&#1091;&#1089;&#1083;&#1086;&#1074;&#1080;&#1081;%20&#1090;&#1088;&#1091;&#1076;&#1072;%20(&#1074;%20&#1089;&#1083;&#1091;&#1095;&#1072;&#1077;%20&#1087;&#1088;&#1086;&#1074;&#1077;&#1076;&#1077;&#1085;&#1080;&#1103;%20&#1075;&#1086;&#1089;&#1091;&#1076;&#1072;&#1088;&#1089;&#1090;&#1074;&#1077;&#1085;&#1085;&#1086;&#1081;%20&#1101;&#1082;&#1089;&#1087;&#1077;&#1088;&#1090;&#1080;&#1079;&#1099;%20&#1074;%20&#1094;&#1077;&#1083;&#1103;&#1093;%20&#1086;&#1094;&#1077;&#1085;&#1082;&#1080;%20&#1082;&#1072;&#1095;&#1077;&#1089;&#1090;&#1074;&#1072;%20&#1087;&#1088;&#1086;&#1074;&#1077;&#1076;&#1077;&#1085;&#1080;&#1103;%20&#1089;&#1087;&#1077;&#1094;&#1080;&#1072;&#1083;&#1100;&#1085;&#1086;&#1081;%20&#1086;&#1094;&#1077;&#1085;&#1082;&#1080;%20&#1091;&#1089;&#1083;&#1086;&#1074;&#1080;&#1081;%20&#1090;&#1088;&#1091;&#1076;&#1072;)%20(&#1076;&#1072;&#1083;&#1077;&#1077;%20-%20&#1079;&#1072;&#1103;&#1074;&#1080;&#1090;&#1077;&#1083;&#1100;);" TargetMode="External"/><Relationship Id="rId15" Type="http://schemas.openxmlformats.org/officeDocument/2006/relationships/hyperlink" Target="https://login.consultant.ru/link/?req=doc&amp;base=LAW&amp;n=403903&amp;date=12.02.2025&amp;dst=100031&amp;field=134%20\o%20&#1055;&#1088;&#1080;&#1082;&#1072;&#1079;%20&#1052;&#1080;&#1085;&#1090;&#1088;&#1091;&#1076;&#1072;%20&#1056;&#1086;&#1089;&#1089;&#1080;&#1080;%20&#1086;&#1090;%2028.10.2021%20N%20765&#1085;%20\&#1054;&#1073;%20&#1091;&#1090;&#1074;&#1077;&#1088;&#1078;&#1076;&#1077;&#1085;&#1080;&#1080;%20&#1090;&#1080;&#1087;&#1086;&#1074;&#1099;&#1093;%20&#1092;&#1086;&#1088;&#1084;%20&#1076;&#1086;&#1082;&#1091;&#1084;&#1077;&#1085;&#1090;&#1086;&#1074;,%20&#1085;&#1077;&#1086;&#1073;&#1093;&#1086;&#1076;&#1080;&#1084;&#1099;&#1093;%20&#1076;&#1083;&#1103;%20&#1087;&#1088;&#1086;&#1074;&#1077;&#1076;&#1077;&#1085;&#1080;&#1103;%20&#1075;&#1086;&#1089;&#1091;&#1076;&#1072;&#1088;&#1089;&#1090;&#1074;&#1077;&#1085;&#1085;&#1086;&#1081;%20&#1101;&#1082;&#1089;&#1087;&#1077;&#1088;&#1090;&#1080;&#1079;&#1099;%20&#1091;&#1089;&#1083;&#1086;&#1074;&#1080;&#1081;%20&#1090;&#1088;&#1091;&#1076;&#1072;\%20(&#1047;&#1072;&#1088;&#1077;&#1075;&#1080;&#1089;&#1090;&#1088;&#1080;&#1088;&#1086;&#1074;&#1072;&#1085;&#1086;%20&#1074;%20&#1052;&#1080;&#1085;&#1102;&#1089;&#1090;&#1077;%20&#1056;&#1086;&#1089;&#1089;&#1080;&#1080;%2020.12.2021%20N%2066437)&lt;w:br%20w:type=textWrapping%20w:clear=none/&gt;{&#1050;&#1086;&#1085;&#1089;&#1091;&#1083;&#1100;&#1090;&#1072;&#1085;&#1090;&#1055;&#1083;&#1102;&#1089;}" TargetMode="External"/><Relationship Id="rId16" Type="http://schemas.openxmlformats.org/officeDocument/2006/relationships/hyperlink" Target="\l%20Par56%20%20\o%205.%20&#1043;&#1086;&#1089;&#1091;&#1076;&#1072;&#1088;&#1089;&#1090;&#1074;&#1077;&#1085;&#1085;&#1072;&#1103;%20&#1101;&#1082;&#1089;&#1087;&#1077;&#1088;&#1090;&#1080;&#1079;&#1072;%20&#1091;&#1089;&#1083;&#1086;&#1074;&#1080;&#1081;%20&#1090;&#1088;&#1091;&#1076;&#1072;%20&#1074;%20&#1094;&#1077;&#1083;&#1103;&#1093;%20&#1086;&#1094;&#1077;&#1085;&#1082;&#1080;%20&#1082;&#1072;&#1095;&#1077;&#1089;&#1090;&#1074;&#1072;%20&#1087;&#1088;&#1086;&#1074;&#1077;&#1076;&#1077;&#1085;&#1080;&#1103;%20&#1089;&#1087;&#1077;&#1094;&#1080;&#1072;&#1083;&#1100;&#1085;&#1086;&#1081;%20&#1086;&#1094;&#1077;&#1085;&#1082;&#1080;%20&#1091;&#1089;&#1083;&#1086;&#1074;&#1080;&#1081;%20&#1090;&#1088;&#1091;&#1076;&#1072;%20&#1086;&#1089;&#1091;&#1097;&#1077;&#1089;&#1090;&#1074;&#1083;&#1103;&#1077;&#1090;&#1089;&#1103;%20&#1086;&#1088;&#1075;&#1072;&#1085;&#1072;&#1084;&#1080;%20&#1080;&#1089;&#1087;&#1086;&#1083;&#1085;&#1080;&#1090;&#1077;&#1083;&#1100;&#1085;&#1086;&#1081;%20&#1074;&#1083;&#1072;&#1089;&#1090;&#1080;%20&#1089;&#1091;&#1073;&#1098;&#1077;&#1082;&#1090;&#1086;&#1074;%20&#1056;&#1086;&#1089;&#1089;&#1080;&#1081;&#1089;&#1082;&#1086;&#1081;%20&#1060;&#1077;&#1076;&#1077;&#1088;&#1072;&#1094;&#1080;&#1080;%20&#1074;%20&#1086;&#1073;&#1083;&#1072;&#1089;&#1090;&#1080;%20&#1086;&#1093;&#1088;&#1072;&#1085;&#1099;%20&#1090;&#1088;&#1091;&#1076;&#1072;%20(&#1076;&#1072;&#1083;&#1077;&#1077;%20-%20&#1086;&#1088;&#1075;&#1072;&#1085;&#1099;%20&#1075;&#1086;&#1089;&#1091;&#1076;&#1072;&#1088;&#1089;&#1090;&#1074;&#1077;&#1085;&#1085;&#1086;&#1081;%20&#1101;&#1082;&#1089;&#1087;&#1077;&#1088;&#1090;&#1080;&#1079;&#1099;%20&#1091;&#1089;&#1083;&#1086;&#1074;&#1080;&#1081;%20&#1090;&#1088;&#1091;&#1076;&#1072;)." TargetMode="External"/><Relationship Id="rId17" Type="http://schemas.openxmlformats.org/officeDocument/2006/relationships/hyperlink" Target="\l%20Par299%20%20\o%20&#1055;&#1045;&#1056;&#1045;&#1063;&#1045;&#1053;&#1068;" TargetMode="External"/><Relationship Id="rId18" Type="http://schemas.openxmlformats.org/officeDocument/2006/relationships/hyperlink" Target="https://login.consultant.ru/link/?req=doc&amp;base=LAW&amp;n=360445&amp;date=12.02.2025&amp;dst=103391&amp;field=134%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19" Type="http://schemas.openxmlformats.org/officeDocument/2006/relationships/hyperlink" Target="https://login.consultant.ru/link/?req=doc&amp;base=LAW&amp;n=452984&amp;date=12.02.2025%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20" Type="http://schemas.openxmlformats.org/officeDocument/2006/relationships/hyperlink" Target="\l%20Par88%20%20\o%2012.%20&#1042;%20&#1089;&#1083;&#1091;&#1095;&#1072;&#1077;,%20&#1077;&#1089;&#1083;&#1080;%20&#1079;&#1072;&#1103;&#1074;&#1083;&#1077;&#1085;&#1080;&#1077;%20&#1087;&#1086;&#1076;&#1072;&#1085;&#1086;%20&#1088;&#1072;&#1073;&#1086;&#1090;&#1086;&#1076;&#1072;&#1090;&#1077;&#1083;&#1077;&#1084;,%20&#1082;%20&#1085;&#1077;&#1084;&#1091;%20&#1076;&#1086;&#1087;&#1086;&#1083;&#1085;&#1080;&#1090;&#1077;&#1083;&#1100;&#1085;&#1086;%20&#1087;&#1088;&#1080;&#1083;&#1072;&#1075;&#1072;&#1102;&#1090;&#1089;&#1103;%20&#1079;&#1072;&#1074;&#1077;&#1088;&#1077;&#1085;&#1085;&#1099;&#1077;%20&#1080;&#1084;%20&#1082;&#1086;&#1087;&#1080;&#1080;%20&#1089;&#1083;&#1077;&#1076;&#1091;&#1102;&#1097;&#1080;&#1093;%20&#1076;&#1086;&#1082;&#1091;&#1084;&#1077;&#1085;&#1090;&#1086;&#1074;:" TargetMode="External"/><Relationship Id="rId21" Type="http://schemas.openxmlformats.org/officeDocument/2006/relationships/hyperlink" Target="\l%20Par327%20%20\o%20&#1055;&#1056;&#1048;&#1052;&#1045;&#1056;&#1053;&#1067;&#1049;%20&#1055;&#1045;&#1056;&#1045;&#1063;&#1045;&#1053;&#1068;" TargetMode="External"/><Relationship Id="rId22" Type="http://schemas.openxmlformats.org/officeDocument/2006/relationships/hyperlink" Target="\l%20Par115%20%20\o%2015.%20&#1054;&#1088;&#1075;&#1072;&#1085;%20&#1075;&#1086;&#1089;&#1091;&#1076;&#1072;&#1088;&#1089;&#1090;&#1074;&#1077;&#1085;&#1085;&#1086;&#1081;%20&#1101;&#1082;&#1089;&#1087;&#1077;&#1088;&#1090;&#1080;&#1079;&#1099;%20&#1091;&#1089;&#1083;&#1086;&#1074;&#1080;&#1081;%20&#1090;&#1088;&#1091;&#1076;&#1072;%20&#1074;&#1087;&#1088;&#1072;&#1074;&#1077;%20&#1079;&#1072;&#1087;&#1088;&#1086;&#1089;&#1080;&#1090;&#1100;%20&#1087;&#1088;&#1077;&#1076;&#1091;&#1089;&#1084;&#1086;&#1090;&#1088;&#1077;&#1085;&#1085;&#1099;&#1077;%20&#1087;&#1091;&#1085;&#1082;&#1090;&#1072;&#1084;&#1080;%2011,%2012%20&#1080;%2013%20&#1085;&#1077;&#1086;&#1073;&#1093;&#1086;&#1076;&#1080;&#1084;&#1099;&#1077;%20&#1076;&#1083;&#1103;%20&#1087;&#1088;&#1086;&#1074;&#1077;&#1076;&#1077;&#1085;&#1080;&#1103;%20&#1075;&#1086;&#1089;&#1091;&#1076;&#1072;&#1088;&#1089;&#1090;&#1074;&#1077;&#1085;&#1085;&#1086;&#1081;%20&#1101;&#1082;&#1089;&#1087;&#1077;&#1088;&#1090;&#1080;&#1079;&#1099;%20&#1091;&#1089;&#1083;&#1086;&#1074;&#1080;&#1081;%20&#1090;&#1088;&#1091;&#1076;&#1072;%20&#1076;&#1086;&#1082;&#1091;&#1084;&#1077;&#1085;&#1090;&#1072;&#1094;&#1080;&#1102;%20&#1080;%20&#1084;&#1072;&#1090;&#1077;&#1088;&#1080;&#1072;&#1083;&#1099;%20&#1091;%20&#1088;&#1072;&#1073;&#1086;&#1090;&#1086;&#1076;&#1072;&#1090;&#1077;&#1083;&#1103;,%20&#1074;%20&#1086;&#1090;&#1085;&#1086;&#1096;&#1077;&#1085;&#1080;&#1080;%20&#1091;&#1089;&#1083;&#1086;&#1074;&#1080;&#1081;%20&#1090;&#1088;&#1091;&#1076;&#1072;%20&#1085;&#1072;%20&#1088;&#1072;&#1073;&#1086;&#1095;&#1080;&#1093;%20&#1084;&#1077;&#1089;&#1090;&#1072;&#1093;%20&#1082;&#1086;&#1090;&#1086;&#1088;&#1086;&#1075;&#1086;%20&#1087;&#1088;&#1086;&#1074;&#1086;&#1076;&#1080;&#1090;&#1089;&#1103;%20&#1075;&#1086;&#1089;&#1091;&#1076;&#1072;&#1088;&#1089;&#1090;&#1074;&#1077;&#1085;&#1085;&#1072;&#1103;%20&#1101;&#1082;&#1089;&#1087;&#1077;&#1088;&#1090;&#1080;&#1079;&#1072;%20&#1091;&#1089;&#1083;&#1086;&#1074;&#1080;&#1081;%20&#1090;&#1088;&#1091;&#1076;&#1072;%20&#1074;%20&#1089;&#1086;&#1086;&#1090;&#1074;&#1077;&#1090;&#1089;&#1090;&#1074;&#1080;&#1080;%20&#1089;%20&#1091;&#1090;&#1074;&#1077;&#1088;&#1078;&#1076;&#1077;&#1085;&#1085;&#1086;&#1081;%20&#1055;&#1088;&#1080;&#1082;&#1072;&#1079;&#1086;&#1084;%20&#1090;&#1080;&#1087;&#1086;&#1074;&#1086;&#1081;%20&#1092;&#1086;&#1088;&#1084;&#1086;&#1081;%20&#1091;&#1082;&#1072;&#1079;&#1072;&#1085;&#1085;&#1086;&#1075;&#1086;%20&#1079;&#1072;&#1087;&#1088;&#1086;&#1089;&#1072;,%20&#1079;&#1072;%20&#1080;&#1089;&#1082;&#1083;&#1102;&#1095;&#1077;&#1085;&#1080;&#1077;&#1084;%20&#1089;&#1083;&#1091;&#1095;&#1072;&#1077;&#1074;,%20&#1091;&#1082;&#1072;&#1079;&#1072;&#1085;&#1085;&#1099;&#1093;%20&#1074;%20&#1087;&#1086;&#1076;&#1087;&#1091;&#1085;&#1082;&#1090;&#1077;%20\&#1073;\%20&#1087;&#1091;&#1085;&#1082;&#1090;&#1072;%202%20&#1085;&#1072;&#1089;&#1090;&#1086;&#1103;&#1097;&#1077;&#1075;&#1086;%20&#1055;&#1086;&#1088;&#1103;&#1076;&#1082;&#1072;." TargetMode="External"/><Relationship Id="rId23" Type="http://schemas.openxmlformats.org/officeDocument/2006/relationships/hyperlink" Target="\l%20Par75%20%20\o%2011.%20&#1042;%20&#1079;&#1072;&#1103;&#1074;&#1083;&#1077;&#1085;&#1080;&#1080;%20&#1091;&#1082;&#1072;&#1079;&#1099;&#1074;&#1072;&#1102;&#1090;&#1089;&#1103;:" TargetMode="External"/><Relationship Id="rId24" Type="http://schemas.openxmlformats.org/officeDocument/2006/relationships/hyperlink" Target="\l%20Par111%20%20\o%2013.%20&#1042;%20&#1076;&#1086;&#1087;&#1086;&#1083;&#1085;&#1077;&#1085;&#1080;&#1077;%20&#1082;%20&#1087;&#1077;&#1088;&#1077;&#1095;&#1080;&#1089;&#1083;&#1077;&#1085;&#1085;&#1099;&#1084;%20&#1074;%20&#1087;&#1091;&#1085;&#1082;&#1090;&#1077;%2012%20&#1076;&#1086;&#1082;&#1091;&#1084;&#1077;&#1085;&#1090;&#1072;&#1084;%20&#1082;%20&#1079;&#1072;&#1103;&#1074;&#1083;&#1077;&#1085;&#1080;&#1102;%20&#1084;&#1086;&#1075;&#1091;&#1090;%20&#1087;&#1088;&#1080;&#1083;&#1072;&#1075;&#1072;&#1090;&#1100;&#1089;&#1103;%20&#1076;&#1086;&#1087;&#1086;&#1083;&#1085;&#1080;&#1090;&#1077;&#1083;&#1100;&#1085;&#1099;&#1077;%20&#1076;&#1086;&#1082;&#1091;&#1084;&#1077;&#1085;&#1090;&#1099;.%20&#1055;&#1088;&#1080;&#1084;&#1077;&#1088;&#1085;&#1099;&#1081;%20&#1087;&#1077;&#1088;&#1077;&#1095;&#1077;&#1085;&#1100;%20&#1076;&#1086;&#1087;&#1086;&#1083;&#1085;&#1080;&#1090;&#1077;&#1083;&#1100;&#1085;&#1099;&#1093;%20&#1076;&#1086;&#1082;&#1091;&#1084;&#1077;&#1085;&#1090;&#1086;&#1074;,%20&#1087;&#1088;&#1077;&#1076;&#1089;&#1090;&#1072;&#1074;&#1083;&#1103;&#1077;&#1084;&#1099;&#1093;%20&#1085;&#1072;%20&#1075;&#1086;&#1089;&#1091;&#1076;&#1072;&#1088;&#1089;&#1090;&#1074;&#1077;&#1085;&#1085;&#1091;&#1102;%20&#1101;&#1082;&#1089;&#1087;&#1077;&#1088;&#1090;&#1080;&#1079;&#1091;%20&#1091;&#1089;&#1083;&#1086;&#1074;&#1080;&#1081;%20&#1090;&#1088;&#1091;&#1076;&#1072;,%20&#1082;&#1086;&#1090;&#1086;&#1088;&#1099;&#1077;%20&#1087;&#1088;&#1080;%20&#1085;&#1077;&#1086;&#1073;&#1093;&#1086;&#1076;&#1080;&#1084;&#1086;&#1089;&#1090;&#1080;%20&#1076;&#1086;&#1087;&#1086;&#1083;&#1085;&#1080;&#1090;&#1077;&#1083;&#1100;&#1085;&#1086;%20&#1079;&#1072;&#1087;&#1088;&#1072;&#1096;&#1080;&#1074;&#1072;&#1102;&#1090;&#1089;&#1103;%20&#1086;&#1088;&#1075;&#1072;&#1085;&#1086;&#1084;%20&#1075;&#1086;&#1089;&#1091;&#1076;&#1072;&#1088;&#1089;&#1090;&#1074;&#1077;&#1085;&#1085;&#1086;&#1081;%20&#1101;&#1082;&#1089;&#1087;&#1077;&#1088;&#1090;&#1080;&#1079;&#1099;%20&#1091;&#1089;&#1083;&#1086;&#1074;&#1080;&#1081;%20&#1090;&#1088;&#1091;&#1076;&#1072;,%20&#1087;&#1088;&#1080;&#1074;&#1077;&#1076;&#1077;&#1085;%20&#1074;%20&#1087;&#1088;&#1080;&#1083;&#1086;&#1078;&#1077;&#1085;&#1080;&#1080;%20N%202%20&#1082;%20&#1085;&#1072;&#1089;&#1090;&#1086;&#1103;&#1097;&#1077;&#1084;&#1091;%20&#1055;&#1086;&#1088;&#1103;&#1076;&#1082;&#1091;.%20&#1056;&#1072;&#1073;&#1086;&#1090;&#1086;&#1076;&#1072;&#1090;&#1077;&#1083;&#1100;%20&#1080;&#1083;&#1080;%20&#1080;&#1085;&#1099;&#1077;%20&#1079;&#1072;&#1103;&#1074;&#1080;&#1090;&#1077;&#1083;&#1080;%20&#1074;&#1087;&#1088;&#1072;&#1074;&#1077;%20&#1087;&#1088;&#1077;&#1076;&#1086;&#1089;&#1090;&#1072;&#1074;&#1080;&#1090;&#1100;%20&#1091;&#1082;&#1072;&#1079;&#1072;&#1085;&#1085;&#1099;&#1077;%20&#1076;&#1086;&#1082;&#1091;&#1084;&#1077;&#1085;&#1090;&#1099;%20&#1074;%20&#1076;&#1086;&#1087;&#1086;&#1083;&#1085;&#1077;&#1085;&#1080;&#1077;%20&#1082;%20&#1079;&#1072;&#1103;&#1074;&#1083;&#1077;&#1085;&#1080;&#1102;%20&#1080;%20&#1087;&#1077;&#1088;&#1077;&#1095;&#1080;&#1089;&#1083;&#1077;&#1085;&#1085;&#1099;&#1084;%20&#1074;%20&#1087;&#1091;&#1085;&#1082;&#1090;&#1077;%2012%20&#1076;&#1086;&#1082;&#1091;&#1084;&#1077;&#1085;&#1090;&#1072;&#1084;.%20&#1054;&#1088;..." TargetMode="External"/><Relationship Id="rId25" Type="http://schemas.openxmlformats.org/officeDocument/2006/relationships/hyperlink" Target="\l%20Par41%20%20\o%20&#1073;)%20&#1086;&#1087;&#1088;&#1077;&#1076;&#1077;&#1083;&#1077;&#1085;&#1080;&#1081;%20&#1089;&#1091;&#1076;&#1077;&#1073;&#1085;&#1099;&#1093;%20&#1086;&#1088;&#1075;&#1072;&#1085;&#1086;&#1074;;" TargetMode="External"/><Relationship Id="rId26" Type="http://schemas.openxmlformats.org/officeDocument/2006/relationships/hyperlink" Target="\l%20Par51%20%20\o%203.%20&#1054;&#1073;&#1098;&#1077;&#1082;&#1090;&#1086;&#1084;%20&#1087;&#1088;&#1086;&#1074;&#1077;&#1076;&#1077;&#1085;&#1080;&#1103;%20&#1075;&#1086;&#1089;&#1091;&#1076;&#1072;&#1088;&#1089;&#1090;&#1074;&#1077;&#1085;&#1085;&#1086;&#1081;%20&#1101;&#1082;&#1089;&#1087;&#1077;&#1088;&#1090;&#1080;&#1079;&#1099;%20&#1091;&#1089;&#1083;&#1086;&#1074;&#1080;&#1081;%20&#1090;&#1088;&#1091;&#1076;&#1072;%20&#1103;&#1074;&#1083;&#1103;&#1077;&#1090;&#1089;&#1103;%20&#1088;&#1072;&#1073;&#1086;&#1095;&#1077;&#1077;%20&#1084;&#1077;&#1089;&#1090;&#1086;%20(&#1088;&#1072;&#1073;&#1086;&#1095;&#1080;&#1077;%20&#1084;&#1077;&#1089;&#1090;&#1072;)%20(&#1076;&#1072;&#1083;&#1077;&#1077;%20-%20&#1086;&#1073;&#1098;&#1077;&#1082;&#1090;%20&#1075;&#1086;&#1089;&#1091;&#1076;&#1072;&#1088;&#1089;&#1090;&#1074;&#1077;&#1085;&#1085;&#1086;&#1081;%20&#1101;&#1082;&#1089;&#1087;&#1077;&#1088;&#1090;&#1080;&#1079;&#1099;).%20&#1042;%20&#1089;&#1083;&#1091;&#1095;&#1072;&#1077;,%20&#1077;&#1089;&#1083;&#1080;%20&#1079;&#1072;&#1103;&#1074;&#1080;&#1090;&#1077;&#1083;&#1077;&#1084;%20&#1103;&#1074;&#1083;&#1103;&#1077;&#1090;&#1089;&#1103;%20&#1088;&#1072;&#1073;&#1086;&#1090;&#1085;&#1080;&#1082;,%20&#1090;&#1086;%20&#1075;&#1086;&#1089;&#1091;&#1076;&#1072;&#1088;&#1089;&#1090;&#1074;&#1077;&#1085;&#1085;&#1072;&#1103;%20&#1101;&#1082;&#1089;&#1087;&#1077;&#1088;&#1090;&#1080;&#1079;&#1072;%20&#1091;&#1089;&#1083;&#1086;&#1074;&#1080;&#1081;%20&#1090;&#1088;&#1091;&#1076;&#1072;%20&#1087;&#1088;&#1086;&#1074;&#1086;&#1076;&#1080;&#1090;&#1089;&#1103;%20&#1090;&#1086;&#1083;&#1100;&#1082;&#1086;%20&#1074;%20&#1086;&#1090;&#1085;&#1086;&#1096;&#1077;&#1085;&#1080;&#1080;%20&#1091;&#1089;&#1083;&#1086;&#1074;&#1080;&#1081;%20&#1090;&#1088;&#1091;&#1076;&#1072;%20&#1085;&#1072;%20&#1077;&#1075;&#1086;%20&#1088;&#1072;&#1073;&#1086;&#1095;&#1077;&#1084;%20&#1084;&#1077;&#1089;&#1090;&#1077;%20(&#1088;&#1072;&#1073;&#1086;&#1095;&#1080;&#1093;%20&#1084;&#1077;&#1089;&#1090;&#1072;&#1093;)." TargetMode="External"/><Relationship Id="rId27" Type="http://schemas.openxmlformats.org/officeDocument/2006/relationships/hyperlink" Target="\l%20Par120%20%20\o%2017.%20&#1047;&#1072;&#1103;&#1074;&#1083;&#1077;&#1085;&#1080;&#1077;,%20&#1086;&#1087;&#1088;&#1077;&#1076;&#1077;&#1083;&#1077;&#1085;&#1080;&#1103;%20&#1089;&#1091;&#1076;&#1077;&#1073;&#1085;&#1099;&#1093;%20&#1086;&#1088;&#1075;&#1072;&#1085;&#1086;&#1074;,%20&#1087;&#1088;&#1077;&#1076;&#1089;&#1090;&#1072;&#1074;&#1083;&#1077;&#1085;&#1080;&#1103;%20&#1075;&#1086;&#1089;&#1091;&#1076;&#1072;&#1088;&#1089;&#1090;&#1074;&#1077;&#1085;&#1085;&#1099;&#1093;%20&#1080;&#1085;&#1089;&#1087;&#1077;&#1082;&#1094;&#1080;&#1081;%20&#1090;&#1088;&#1091;&#1076;&#1072;,%20&#1087;&#1088;&#1077;&#1076;&#1089;&#1090;&#1072;&#1074;&#1083;&#1077;&#1085;&#1080;&#1103;%20&#1092;&#1077;&#1076;&#1077;&#1088;&#1072;&#1083;&#1100;&#1085;&#1086;&#1075;&#1086;%20&#1086;&#1088;&#1075;&#1072;&#1085;&#1072;%20&#1080;&#1089;&#1087;&#1086;&#1083;&#1085;&#1080;&#1090;&#1077;&#1083;&#1100;&#1085;&#1086;&#1081;%20&#1074;&#1083;&#1072;&#1089;&#1090;&#1080;,%20&#1091;&#1087;&#1086;&#1083;&#1085;&#1086;&#1084;&#1086;&#1095;&#1077;&#1085;&#1085;&#1086;&#1075;&#1086;%20&#1085;&#1072;%20&#1087;&#1088;&#1086;&#1074;&#1077;&#1076;&#1077;&#1085;&#1080;&#1077;%20&#1092;&#1077;&#1076;&#1077;&#1088;&#1072;&#1083;&#1100;&#1085;&#1086;&#1075;&#1086;%20&#1075;&#1086;&#1089;&#1091;&#1076;&#1072;&#1088;&#1089;&#1090;&#1074;&#1077;&#1085;&#1085;&#1086;&#1075;&#1086;%20&#1089;&#1072;&#1085;&#1080;&#1090;&#1072;&#1088;&#1085;&#1086;-&#1101;&#1087;&#1080;&#1076;&#1077;&#1084;&#1080;&#1086;&#1083;&#1086;&#1075;&#1080;&#1095;&#1077;&#1089;&#1082;&#1086;&#1075;&#1086;%20&#1085;&#1072;&#1076;&#1079;&#1086;&#1088;&#1072;,%20&#1080;&#1083;&#1080;%20&#1077;&#1075;&#1086;%20&#1090;&#1077;&#1088;&#1088;&#1080;&#1090;&#1086;&#1088;&#1080;&#1072;&#1083;&#1100;&#1085;&#1099;&#1093;%20&#1086;&#1088;&#1075;&#1072;&#1085;&#1086;&#1074;,%20&#1079;&#1072;&#1082;&#1083;&#1102;&#1095;&#1077;&#1085;&#1080;&#1103;%20&#1092;&#1077;&#1076;&#1077;&#1088;&#1072;&#1083;&#1100;&#1085;&#1086;&#1075;&#1086;%20&#1086;&#1088;&#1075;&#1072;&#1085;&#1072;%20&#1080;&#1089;&#1087;&#1086;&#1083;&#1085;&#1080;&#1090;&#1077;&#1083;&#1100;&#1085;&#1086;&#1081;%20&#1074;&#1083;&#1072;&#1089;&#1090;&#1080;,%20&#1086;&#1089;&#1091;&#1097;&#1077;&#1089;&#1090;&#1074;&#1083;&#1103;&#1102;&#1097;&#1077;&#1075;&#1086;%20&#1092;&#1091;&#1085;&#1082;&#1094;&#1080;&#1080;%20&#1087;&#1086;%20&#1074;&#1099;&#1088;&#1072;&#1073;&#1086;&#1090;&#1082;&#1077;%20&#1080;%20&#1088;&#1077;&#1072;&#1083;&#1080;&#1079;&#1072;&#1094;&#1080;&#1080;%20&#1075;&#1086;&#1089;&#1091;&#1076;&#1072;&#1088;&#1089;&#1090;&#1074;&#1077;&#1085;&#1085;&#1086;&#1081;%20&#1087;&#1086;&#1083;&#1080;&#1090;&#1080;&#1082;&#1080;%20&#1080;%20&#1085;&#1086;&#1088;&#1084;&#1072;&#1090;&#1080;&#1074;&#1085;&#1086;-&#1087;&#1088;&#1072;&#1074;&#1086;&#1074;&#1086;&#1084;&#1091;%20&#1088;&#1077;&#1075;&#1091;&#1083;&#1080;&#1088;&#1086;&#1074;&#1072;&#1085;&#1080;&#1102;%20&#1074;%20&#1089;&#1092;&#1077;&#1088;&#1077;%20&#1090;&#1088;&#1091;&#1076;&#1072;,%20&#1086;%20&#1088;&#1072;&#1089;&#1089;&#1084;&#1086;&#1090;&#1088;&#1077;&#1085;&#1080;&#1080;%20&#1085;&#1077;&#1089;&#1086;&#1075;&#1083;&#1072;&#1089;&#1080;&#1103;%20&#1089;%20&#1079;&#1072;&#1082;&#1083;&#1102;&#1095;&#1077;&#1085;&#1080;&#1077;&#1084;%20&#1101;&#1082;&#1089;&#1087;&#1077;&#1088;&#1090;..." TargetMode="External"/><Relationship Id="rId28" Type="http://schemas.openxmlformats.org/officeDocument/2006/relationships/hyperlink" Target="\l%20Par223%20%20\o%2033.%20&#1042;%20&#1089;&#1083;&#1091;&#1095;&#1072;&#1077;,%20&#1077;&#1089;&#1083;&#1080;%20&#1074;%20&#1079;&#1072;&#1103;&#1074;&#1083;&#1077;&#1085;&#1080;&#1080;,%20&#1086;&#1087;&#1088;&#1077;&#1076;&#1077;&#1083;&#1077;&#1085;&#1080;&#1080;%20&#1089;&#1091;&#1076;&#1077;&#1073;&#1085;&#1086;&#1075;&#1086;%20&#1086;&#1088;&#1075;&#1072;&#1085;&#1072;%20&#1080;&#1083;&#1080;%20&#1087;&#1088;&#1077;&#1076;&#1089;&#1090;&#1072;&#1074;&#1083;&#1077;&#1085;&#1080;&#1080;%20&#1075;&#1086;&#1089;&#1091;&#1076;&#1072;&#1088;&#1089;&#1090;&#1074;&#1077;&#1085;&#1085;&#1086;&#1081;%20&#1080;&#1085;&#1089;&#1087;&#1077;&#1082;&#1094;&#1080;&#1080;%20&#1090;&#1088;&#1091;&#1076;&#1072;,%20&#1087;&#1088;&#1077;&#1076;&#1089;&#1090;&#1072;&#1074;&#1083;&#1077;&#1085;&#1080;&#1080;%20&#1092;&#1077;&#1076;&#1077;&#1088;&#1072;&#1083;&#1100;&#1085;&#1086;&#1075;&#1086;%20&#1086;&#1088;&#1075;&#1072;&#1085;&#1072;%20&#1080;&#1089;&#1087;&#1086;&#1083;&#1085;&#1080;&#1090;&#1077;&#1083;&#1100;&#1085;&#1086;&#1081;%20&#1074;&#1083;&#1072;&#1089;&#1090;&#1080;,%20&#1091;&#1087;&#1086;&#1083;&#1085;&#1086;&#1084;&#1086;&#1095;&#1077;&#1085;&#1085;&#1086;&#1075;&#1086;%20&#1085;&#1072;%20&#1087;&#1088;&#1086;&#1074;&#1077;&#1076;&#1077;&#1085;&#1080;&#1077;%20&#1092;&#1077;&#1076;&#1077;&#1088;&#1072;&#1083;&#1100;&#1085;&#1086;&#1075;&#1086;%20&#1075;&#1086;&#1089;&#1091;&#1076;&#1072;&#1088;&#1089;&#1090;&#1074;&#1077;&#1085;&#1085;&#1086;&#1075;&#1086;%20&#1089;&#1072;&#1085;&#1080;&#1090;&#1072;&#1088;&#1085;&#1086;-&#1101;&#1087;&#1080;&#1076;&#1077;&#1084;&#1080;&#1086;&#1083;&#1086;&#1075;&#1080;&#1095;&#1077;&#1089;&#1082;&#1086;&#1075;&#1086;%20&#1085;&#1072;&#1076;&#1079;&#1086;&#1088;&#1072;,%20&#1080;&#1083;&#1080;%20&#1077;&#1075;&#1086;%20&#1090;&#1077;&#1088;&#1088;&#1080;&#1090;&#1086;&#1088;&#1080;&#1072;&#1083;&#1100;&#1085;&#1099;&#1093;%20&#1086;&#1088;&#1075;&#1072;&#1085;&#1086;&#1074;%20&#1091;&#1082;&#1072;&#1079;&#1099;&#1074;&#1072;&#1077;&#1090;&#1089;&#1103;%20&#1085;&#1072;%20&#1085;&#1077;&#1089;&#1086;&#1075;&#1083;&#1072;&#1089;&#1080;&#1077;%20&#1089;%20&#1088;&#1077;&#1079;&#1091;&#1083;&#1100;&#1090;&#1072;&#1090;&#1072;&#1084;&#1080;%20&#1087;&#1088;&#1086;&#1074;&#1077;&#1076;&#1077;&#1085;&#1085;&#1099;&#1093;%20&#1080;&#1089;&#1089;&#1083;&#1077;&#1076;&#1086;&#1074;&#1072;&#1085;&#1080;&#1081;%20(&#1080;&#1089;&#1087;&#1099;&#1090;&#1072;&#1085;&#1080;&#1081;)%20&#1080;%20&#1080;&#1079;&#1084;&#1077;&#1088;&#1077;&#1085;&#1080;&#1081;%20&#1074;&#1088;&#1077;&#1076;&#1085;&#1099;&#1093;%20&#1080;%20(&#1080;&#1083;&#1080;)%20&#1086;&#1087;&#1072;&#1089;&#1085;&#1099;&#1093;%20&#1092;&#1072;&#1082;&#1090;&#1086;&#1088;&#1086;&#1074;%20&#1087;&#1088;&#1086;&#1080;&#1079;&#1074;&#1086;&#1076;&#1089;&#1090;&#1074;&#1077;&#1085;&#1085;&#1086;&#1081;%20&#1089;&#1088;&#1077;&#1076;&#1099;%20&#1080;%20&#1090;&#1088;&#1091;&#1076;&#1086;&#1074;&#1086;&#1075;&#1086;%20&#1087;&#1088;&#1086;&#1094;&#1077;&#1089;&#1089;&#1072;,%20&#1072;%20&#1090;&#1072;&#1082;&#1078;&#1077;%20&#1087;&#1088;&#1080;%20&#1087;&#1088;&#1086;&#1074;&#1077;&#1076;&#1077;&#1085;&#1080;&#1080;%20&#1075;&#1086;&#1089;&#1091;&#1076;&#1072;&#1088;&#1089;&#1090;&#1074;&#1077;&#1085;&#1085;&#1086;&#1081;%20&#1101;&#1082;..." TargetMode="External"/><Relationship Id="rId29" Type="http://schemas.openxmlformats.org/officeDocument/2006/relationships/hyperlink" Target="\l%20Par132%20%20\o%2021.%20&#1057;&#1088;&#1086;&#1082;%20&#1087;&#1088;&#1086;&#1074;&#1077;&#1076;&#1077;&#1085;&#1080;&#1103;%20&#1075;&#1086;&#1089;&#1091;&#1076;&#1072;&#1088;&#1089;&#1090;&#1074;&#1077;&#1085;&#1085;&#1086;&#1081;%20&#1101;&#1082;&#1089;&#1087;&#1077;&#1088;&#1090;&#1080;&#1079;&#1099;%20&#1091;&#1089;&#1083;&#1086;&#1074;&#1080;&#1081;%20&#1090;&#1088;&#1091;&#1076;&#1072;%20&#1086;&#1087;&#1088;&#1077;&#1076;&#1077;&#1083;&#1103;&#1077;&#1090;&#1089;&#1103;%20&#1088;&#1091;&#1082;&#1086;&#1074;&#1086;&#1076;&#1080;&#1090;&#1077;&#1083;&#1077;&#1084;%20&#1075;&#1086;&#1089;&#1091;&#1076;&#1072;&#1088;&#1089;&#1090;&#1074;&#1077;&#1085;&#1085;&#1086;&#1081;%20&#1101;&#1082;&#1089;&#1087;&#1077;&#1088;&#1090;&#1080;&#1079;&#1099;%20&#1074;%20&#1079;&#1072;&#1074;&#1080;&#1089;&#1080;&#1084;&#1086;&#1089;&#1090;&#1080;%20&#1086;&#1090;%20&#1090;&#1088;&#1091;&#1076;&#1086;&#1077;&#1084;&#1082;&#1086;&#1089;&#1090;&#1080;%20&#1101;&#1082;&#1089;&#1087;&#1077;&#1088;&#1090;&#1085;&#1099;&#1093;%20&#1088;&#1072;&#1073;&#1086;&#1090;%20&#1080;%20&#1085;&#1077;%20&#1076;&#1086;&#1083;&#1078;&#1077;&#1085;%20&#1087;&#1088;&#1077;&#1074;&#1099;&#1096;&#1072;&#1090;&#1100;%20&#1090;&#1088;&#1080;&#1076;&#1094;&#1072;&#1090;&#1080;%20&#1088;&#1072;&#1073;&#1086;&#1095;&#1080;&#1093;%20&#1076;&#1085;&#1077;&#1081;%20&#1089;&#1086;%20&#1076;&#1085;&#1103;%20&#1088;&#1077;&#1075;&#1080;&#1089;&#1090;&#1088;&#1072;&#1094;&#1080;&#1080;%20&#1074;%20&#1086;&#1088;&#1075;&#1072;&#1085;&#1077;%20&#1075;&#1086;&#1089;&#1091;&#1076;&#1072;&#1088;&#1089;&#1090;&#1074;&#1077;&#1085;&#1085;&#1086;&#1081;%20&#1101;&#1082;&#1089;&#1087;&#1077;&#1088;&#1090;&#1080;&#1079;&#1099;%20&#1091;&#1089;&#1083;&#1086;&#1074;&#1080;&#1081;%20&#1090;&#1088;&#1091;&#1076;&#1072;%20&#1086;&#1089;&#1085;&#1086;&#1074;&#1072;&#1085;&#1080;&#1081;%20&#1076;&#1083;&#1103;%20&#1075;&#1086;&#1089;&#1091;&#1076;&#1072;&#1088;&#1089;&#1090;&#1074;&#1077;&#1085;&#1085;&#1086;&#1081;%20&#1101;&#1082;&#1089;&#1087;&#1077;&#1088;&#1090;&#1080;&#1079;&#1099;%20&#1091;&#1089;&#1083;&#1086;&#1074;&#1080;&#1081;%20&#1090;&#1088;&#1091;&#1076;&#1072;." TargetMode="External"/><Relationship Id="rId30" Type="http://schemas.openxmlformats.org/officeDocument/2006/relationships/hyperlink" Target="\l%20Par76%20%20\o%20&#1072;)%20&#1087;&#1086;&#1083;&#1085;&#1086;&#1077;%20&#1085;&#1072;&#1080;&#1084;&#1077;&#1085;&#1086;&#1074;&#1072;&#1085;&#1080;&#1077;%20&#1079;&#1072;&#1103;&#1074;&#1080;&#1090;&#1077;&#1083;&#1103;%20(&#1076;&#1083;&#1103;%20&#1102;&#1088;&#1080;&#1076;&#1080;&#1095;&#1077;&#1089;&#1082;&#1080;&#1093;%20&#1083;&#1080;&#1094;),%20&#1092;&#1072;&#1084;&#1080;&#1083;&#1080;&#1103;,%20&#1080;&#1084;&#1103;,%20&#1086;&#1090;&#1095;&#1077;&#1089;&#1090;&#1074;&#1086;%20(&#1087;&#1088;&#1080;%20&#1085;&#1072;&#1083;&#1080;&#1095;&#1080;&#1080;)%20&#1079;&#1072;&#1103;&#1074;&#1080;&#1090;&#1077;&#1083;&#1103;%20(&#1076;&#1083;&#1103;%20&#1092;&#1080;&#1079;&#1080;&#1095;&#1077;&#1089;&#1082;&#1080;&#1093;%20&#1083;&#1080;&#1094;);" TargetMode="External"/><Relationship Id="rId31" Type="http://schemas.openxmlformats.org/officeDocument/2006/relationships/hyperlink" Target="\l%20Par81%20%20\o%20&#1077;)%20&#1089;&#1074;&#1077;&#1076;&#1077;&#1085;&#1080;&#1103;%20&#1086;&#1073;%20&#1086;&#1087;&#1083;&#1072;&#1090;&#1077;%20&#1075;&#1086;&#1089;&#1091;&#1076;&#1072;&#1088;&#1089;&#1090;&#1074;&#1077;&#1085;&#1085;&#1086;&#1081;%20&#1101;&#1082;&#1089;&#1087;&#1077;&#1088;&#1090;&#1080;&#1079;&#1099;%20&#1091;&#1089;&#1083;&#1086;&#1074;&#1080;&#1081;%20&#1090;&#1088;&#1091;&#1076;&#1072;%20&#1074;%20&#1089;&#1083;&#1091;&#1095;&#1072;&#1077;%20&#1077;&#1077;%20&#1087;&#1088;&#1086;&#1074;&#1077;&#1076;&#1077;&#1085;&#1080;&#1103;%20&#1074;%20&#1094;&#1077;&#1083;&#1103;&#1093;%20&#1086;&#1094;&#1077;&#1085;&#1082;&#1080;%20&#1082;&#1072;&#1095;&#1077;&#1089;&#1090;&#1074;&#1072;%20&#1087;&#1088;&#1086;&#1074;&#1077;&#1076;&#1077;&#1085;&#1080;&#1103;%20&#1089;&#1087;&#1077;&#1094;&#1080;&#1072;&#1083;&#1100;&#1085;&#1086;&#1081;%20&#1086;&#1094;&#1077;&#1085;&#1082;&#1080;%20&#1091;&#1089;&#1083;&#1086;&#1074;&#1080;&#1081;%20&#1090;&#1088;&#1091;&#1076;&#1072;%20&#1074;%20&#1089;&#1086;&#1086;&#1090;&#1074;&#1077;&#1090;&#1089;&#1090;&#1074;&#1080;&#1080;%20&#1089;%20&#1087;&#1086;&#1076;&#1087;&#1091;&#1085;&#1082;&#1090;&#1086;&#1084;%20\&#1072;\%20&#1087;&#1091;&#1085;&#1082;&#1090;&#1072;%202%20&#1085;&#1072;&#1089;&#1090;&#1086;&#1103;&#1097;&#1077;&#1075;&#1086;%20&#1055;&#1086;&#1088;&#1103;&#1076;&#1082;&#1072;,%20&#1079;&#1072;%20&#1080;&#1089;&#1082;&#1083;&#1102;&#1095;&#1077;&#1085;&#1080;&#1077;&#1084;%20&#1089;&#1083;&#1091;&#1095;&#1072;&#1077;&#1074;,%20&#1091;&#1082;&#1072;&#1079;&#1072;&#1085;&#1085;&#1099;&#1093;%20&#1074;%20&#1072;&#1073;&#1079;&#1072;&#1094;&#1072;&#1093;%20&#1074;&#1090;&#1086;&#1088;&#1086;&#1084;%20&#1080;%20&#1090;&#1088;&#1077;&#1090;&#1100;&#1077;&#1084;%20&#1087;&#1091;&#1085;&#1082;&#1090;&#1072;%205%20&#1085;&#1072;&#1089;&#1090;&#1086;&#1103;&#1097;&#1077;&#1075;&#1086;%20&#1055;&#1086;&#1088;&#1103;&#1076;&#1082;&#1072;." TargetMode="External"/><Relationship Id="rId32" Type="http://schemas.openxmlformats.org/officeDocument/2006/relationships/hyperlink" Target="\l%20Par39%20%20\o%202.%20&#1043;&#1086;&#1089;&#1091;&#1076;&#1072;&#1088;&#1089;&#1090;&#1074;&#1077;&#1085;&#1085;&#1072;&#1103;%20&#1101;&#1082;&#1089;&#1087;&#1077;&#1088;&#1090;&#1080;&#1079;&#1072;%20&#1091;&#1089;&#1083;&#1086;&#1074;&#1080;&#1081;%20&#1090;&#1088;&#1091;&#1076;&#1072;%20&#1086;&#1089;&#1091;&#1097;&#1077;&#1089;&#1090;&#1074;&#1083;&#1103;&#1077;&#1090;&#1089;&#1103;%20&#1085;&#1072;%20&#1086;&#1089;&#1085;&#1086;&#1074;&#1072;&#1085;&#1080;&#1080;:" TargetMode="External"/><Relationship Id="rId33" Type="http://schemas.openxmlformats.org/officeDocument/2006/relationships/hyperlink" Target="\l%20Par38%20%20\o%201.%20&#1043;&#1086;&#1089;&#1091;&#1076;&#1072;&#1088;&#1089;&#1090;&#1074;&#1077;&#1085;&#1085;&#1072;&#1103;%20&#1101;&#1082;&#1089;&#1087;&#1077;&#1088;&#1090;&#1080;&#1079;&#1072;%20&#1091;&#1089;&#1083;&#1086;&#1074;&#1080;&#1081;%20&#1090;&#1088;&#1091;&#1076;&#1072;%20&#1086;&#1089;&#1091;&#1097;&#1077;&#1089;&#1090;&#1074;&#1083;&#1103;&#1077;&#1090;&#1089;&#1103;%20&#1074;%20&#1094;&#1077;&#1083;&#1103;&#1093;%20&#1086;&#1094;&#1077;&#1085;&#1082;&#1080;%20&#1082;&#1072;&#1095;&#1077;&#1089;&#1090;&#1074;&#1072;%20&#1087;&#1088;&#1086;&#1074;&#1077;&#1076;&#1077;&#1085;&#1080;&#1103;%20&#1089;&#1087;&#1077;&#1094;&#1080;&#1072;&#1083;&#1100;&#1085;&#1086;&#1081;%20&#1086;&#1094;&#1077;&#1085;&#1082;&#1080;%20&#1091;&#1089;&#1083;&#1086;&#1074;&#1080;&#1081;%20&#1090;&#1088;&#1091;&#1076;&#1072;,%20&#1087;&#1088;&#1072;&#1074;&#1080;&#1083;&#1100;&#1085;&#1086;&#1089;&#1090;&#1080;%20&#1087;&#1088;&#1077;&#1076;&#1086;&#1089;&#1090;&#1072;&#1074;&#1083;&#1077;&#1085;&#1080;&#1103;%20&#1088;&#1072;&#1073;&#1086;&#1090;&#1085;&#1080;&#1082;&#1072;&#1084;%20&#1075;&#1072;&#1088;&#1072;&#1085;&#1090;&#1080;&#1081;%20&#1080;%20&#1082;&#1086;&#1084;&#1087;&#1077;&#1085;&#1089;&#1072;&#1094;&#1080;&#1081;%20&#1079;&#1072;%20&#1088;&#1072;&#1073;&#1086;&#1090;&#1091;%20&#1089;%20&#1074;&#1088;&#1077;&#1076;&#1085;&#1099;&#1084;&#1080;%20&#1080;%20(&#1080;&#1083;&#1080;)%20&#1086;&#1087;&#1072;&#1089;&#1085;&#1099;&#1084;&#1080;%20&#1091;&#1089;&#1083;&#1086;&#1074;&#1080;&#1103;&#1084;&#1080;%20&#1090;&#1088;&#1091;&#1076;&#1072;,%20&#1092;&#1072;&#1082;&#1090;&#1080;&#1095;&#1077;&#1089;&#1082;&#1080;&#1093;%20&#1091;&#1089;&#1083;&#1086;&#1074;&#1080;&#1081;%20&#1090;&#1088;&#1091;&#1076;&#1072;%20&#1088;&#1072;&#1073;&#1086;&#1090;&#1085;&#1080;&#1082;&#1086;&#1074;%20(&#1076;&#1072;&#1083;&#1077;&#1077;%20-%20&#1094;&#1077;&#1083;&#1100;%20&#1075;&#1086;&#1089;&#1091;&#1076;&#1072;&#1088;&#1089;&#1090;&#1074;&#1077;&#1085;&#1085;&#1086;&#1081;%20&#1101;&#1082;&#1089;&#1087;&#1077;&#1088;&#1090;&#1080;&#1079;&#1099;%20&#1091;&#1089;&#1083;&#1086;&#1074;&#1080;&#1081;%20&#1090;&#1088;&#1091;&#1076;&#1072;)." TargetMode="External"/><Relationship Id="rId34" Type="http://schemas.openxmlformats.org/officeDocument/2006/relationships/hyperlink" Target="\l%20Par140%20%20\o%20&#1072;)%20&#1087;&#1088;&#1080;%20&#1086;&#1090;&#1089;&#1091;&#1090;&#1089;&#1090;&#1074;&#1080;&#1080;%20&#1074;%20&#1079;&#1072;&#1103;&#1074;&#1083;&#1077;&#1085;&#1080;&#1080;%20&#1089;&#1074;&#1077;&#1076;&#1077;&#1085;&#1080;&#1081;,%20&#1087;&#1088;&#1077;&#1076;&#1091;&#1089;&#1084;&#1086;&#1090;&#1088;&#1077;&#1085;&#1085;&#1099;&#1093;%20&#1087;&#1086;&#1076;&#1087;&#1091;&#1085;&#1082;&#1090;&#1072;&#1084;&#1080;%20\&#1072;\%20-%20\&#1077;\%20&#1087;&#1091;&#1085;&#1082;&#1090;&#1072;%2011%20&#1085;&#1072;&#1089;&#1090;&#1086;&#1103;&#1097;&#1077;&#1075;&#1086;%20&#1055;&#1086;&#1088;&#1103;&#1076;&#1082;&#1072;;" TargetMode="External"/><Relationship Id="rId35" Type="http://schemas.openxmlformats.org/officeDocument/2006/relationships/hyperlink" Target="\l%20Par142%20%20\o%20&#1074;)%20&#1087;&#1088;&#1080;%20&#1085;&#1077;&#1087;&#1088;&#1077;&#1076;&#1089;&#1090;&#1072;&#1074;&#1083;&#1077;&#1085;&#1080;&#1080;%20&#1079;&#1072;&#1103;&#1074;&#1080;&#1090;&#1077;&#1083;&#1077;&#1084;%20&#1074;%20&#1089;&#1083;&#1091;&#1095;&#1072;&#1077;,%20&#1077;&#1089;&#1083;&#1080;%20&#1079;&#1072;&#1103;&#1074;&#1080;&#1090;&#1077;&#1083;&#1077;&#1084;%20&#1103;&#1074;&#1083;&#1103;&#1077;&#1090;&#1089;&#1103;%20&#1086;&#1088;&#1075;&#1072;&#1085;&#1080;&#1079;&#1072;&#1094;&#1080;&#1103;,%20&#1087;&#1088;&#1086;&#1074;&#1086;&#1076;&#1103;&#1097;&#1072;&#1103;%20&#1089;&#1087;&#1077;&#1094;&#1080;&#1072;&#1083;&#1100;&#1085;&#1091;&#1102;%20&#1086;&#1094;&#1077;&#1085;&#1082;&#1091;%20&#1091;&#1089;&#1083;&#1086;&#1074;&#1080;&#1081;%20&#1090;&#1088;&#1091;&#1076;&#1072;,%20&#1087;&#1088;&#1077;&#1076;&#1091;&#1089;&#1084;&#1086;&#1090;&#1088;&#1077;&#1085;&#1085;&#1099;&#1093;%20&#1087;&#1091;&#1085;&#1082;&#1090;&#1086;&#1084;%2011%20&#1085;&#1072;&#1089;&#1090;&#1086;&#1103;&#1097;&#1077;&#1075;&#1086;%20&#1055;&#1086;&#1088;&#1103;&#1076;&#1082;&#1072;%20&#1082;&#1086;&#1087;&#1080;&#1081;%20&#1076;&#1086;&#1082;&#1091;&#1084;&#1077;&#1085;&#1090;&#1086;&#1074;,%20&#1087;&#1086;&#1076;&#1090;&#1074;&#1077;&#1088;&#1078;&#1076;&#1072;&#1102;&#1097;&#1080;&#1093;%20&#1077;&#1077;%20&#1089;&#1086;&#1086;&#1090;&#1074;&#1077;&#1090;&#1089;&#1090;&#1074;&#1080;&#1077;%20&#1091;&#1089;&#1090;&#1072;&#1085;&#1086;&#1074;&#1083;&#1077;&#1085;&#1085;&#1099;&#1084;%20&#1090;&#1088;&#1077;&#1073;&#1086;&#1074;&#1072;&#1085;&#1080;&#1103;&#1084;;" TargetMode="External"/><Relationship Id="rId36" Type="http://schemas.openxmlformats.org/officeDocument/2006/relationships/hyperlink" Target="\l%20Par145%20%20\o%20&#1077;)%20&#1087;&#1088;&#1080;%20&#1091;&#1082;&#1072;&#1079;&#1072;&#1085;&#1080;&#1080;%20&#1074;%20&#1087;&#1086;&#1076;&#1072;&#1074;&#1072;&#1077;&#1084;&#1099;&#1093;%20&#1074;%20&#1089;&#1086;&#1086;&#1090;&#1074;&#1077;&#1090;&#1089;&#1090;&#1074;&#1080;&#1080;%20&#1089;%20&#1087;&#1091;&#1085;&#1082;&#1090;&#1086;&#1084;%202%20&#1085;&#1072;&#1089;&#1090;&#1086;&#1103;&#1097;&#1077;&#1075;&#1086;%20&#1055;&#1086;&#1088;&#1103;&#1076;&#1082;&#1072;%20&#1076;&#1086;&#1082;&#1091;&#1084;&#1077;&#1085;&#1090;&#1072;&#1093;%20&#1094;&#1077;&#1083;&#1080;%20&#1087;&#1088;&#1086;&#1074;&#1077;&#1076;&#1077;&#1085;&#1080;&#1103;%20&#1075;&#1086;&#1089;&#1091;&#1076;&#1072;&#1088;&#1089;&#1090;&#1074;&#1077;&#1085;&#1085;&#1086;&#1081;%20&#1101;&#1082;&#1089;&#1087;&#1077;&#1088;&#1090;&#1080;&#1079;&#1099;,%20&#1085;&#1077;%20&#1089;&#1086;&#1086;&#1090;&#1074;&#1077;&#1090;&#1089;&#1090;&#1074;&#1091;&#1102;&#1097;&#1077;&#1081;%20&#1087;&#1091;&#1085;&#1082;&#1090;&#1091;%201%20&#1085;&#1072;&#1089;&#1090;&#1086;&#1103;&#1097;&#1077;&#1075;&#1086;%20&#1055;&#1086;&#1088;&#1103;&#1076;&#1082;&#1072;,%20&#1072;%20&#1090;&#1072;&#1082;&#1078;&#1077;%20&#1087;&#1088;&#1080;%20&#1086;&#1073;&#1088;&#1072;&#1097;&#1077;&#1085;&#1080;&#1080;%20&#1079;&#1072;&#1103;&#1074;&#1080;&#1090;&#1077;&#1083;&#1077;&#1081;,%20&#1085;&#1077;%20&#1087;&#1088;&#1077;&#1076;&#1091;&#1089;&#1084;&#1086;&#1090;&#1088;&#1077;&#1085;&#1085;&#1099;&#1093;%20&#1087;&#1091;&#1085;&#1082;&#1090;&#1086;&#1084;%202%20&#1085;&#1072;&#1089;&#1090;&#1086;&#1103;&#1097;&#1077;&#1075;&#1086;%20&#1055;&#1086;&#1088;&#1103;&#1076;&#1082;&#1072;;" TargetMode="External"/><Relationship Id="rId37" Type="http://schemas.openxmlformats.org/officeDocument/2006/relationships/hyperlink" Target="\l%20Par148%20%20\o%20&#1080;)%20&#1074;%20&#1089;&#1083;&#1091;&#1095;&#1072;&#1077;%20&#1086;&#1090;&#1089;&#1091;&#1090;&#1089;&#1090;&#1074;&#1080;&#1103;%20&#1074;%20&#1076;&#1086;&#1082;&#1091;&#1084;&#1077;&#1085;&#1090;&#1072;&#1093;%20&#1080;%20&#1084;&#1072;&#1090;&#1077;&#1088;&#1080;&#1072;&#1083;&#1072;&#1093;,%20&#1087;&#1088;&#1080;&#1083;&#1072;&#1075;&#1072;&#1077;&#1084;&#1099;&#1093;%20&#1082;%20&#1087;&#1088;&#1077;&#1076;&#1089;&#1090;&#1072;&#1074;&#1083;&#1077;&#1085;&#1080;&#1102;%20&#1075;&#1086;&#1089;&#1091;&#1076;&#1072;&#1088;&#1089;&#1090;&#1074;&#1077;&#1085;&#1085;&#1086;&#1081;%20&#1080;&#1085;&#1089;&#1087;&#1077;&#1082;&#1094;&#1080;&#1080;%20&#1090;&#1088;&#1091;&#1076;&#1072;,%20&#1087;&#1088;&#1077;&#1076;&#1089;&#1090;&#1072;&#1074;&#1083;&#1077;&#1085;&#1080;&#1102;%20&#1092;&#1077;&#1076;&#1077;&#1088;&#1072;&#1083;&#1100;&#1085;&#1086;&#1075;&#1086;%20&#1086;&#1088;&#1075;&#1072;&#1085;&#1072;%20&#1080;&#1089;&#1087;&#1086;&#1083;&#1085;&#1080;&#1090;&#1077;&#1083;&#1100;&#1085;&#1086;&#1081;%20&#1074;&#1083;&#1072;&#1089;&#1090;&#1080;,%20&#1091;&#1087;&#1086;&#1083;&#1085;&#1086;&#1084;&#1086;&#1095;&#1077;&#1085;&#1085;&#1086;&#1075;&#1086;%20&#1085;&#1072;%20&#1087;&#1088;&#1086;&#1074;&#1077;&#1076;&#1077;&#1085;&#1080;&#1077;%20&#1092;&#1077;&#1076;&#1077;&#1088;&#1072;&#1083;&#1100;&#1085;&#1086;&#1075;&#1086;%20&#1075;&#1086;&#1089;&#1091;&#1076;&#1072;&#1088;&#1089;&#1090;&#1074;&#1077;&#1085;&#1085;&#1086;&#1075;&#1086;%20&#1089;&#1072;&#1085;&#1080;&#1090;&#1072;&#1088;&#1085;&#1086;-&#1101;&#1087;&#1080;&#1076;&#1077;&#1084;&#1080;&#1086;&#1083;&#1086;&#1075;&#1080;&#1095;&#1077;&#1089;&#1082;&#1086;&#1075;&#1086;%20&#1085;&#1072;&#1076;&#1079;&#1086;&#1088;&#1072;,%20&#1080;&#1083;&#1080;%20&#1077;&#1075;&#1086;%20&#1090;&#1077;&#1088;&#1088;&#1080;&#1090;&#1086;&#1088;&#1080;&#1072;&#1083;&#1100;&#1085;&#1099;&#1093;%20&#1086;&#1088;&#1075;&#1072;&#1085;&#1086;&#1074;%20&#1072;&#1082;&#1090;&#1072;%20&#1087;&#1088;&#1086;&#1074;&#1077;&#1088;&#1082;&#1080;%20&#1080;&#1083;&#1080;%20&#1080;&#1085;&#1099;&#1093;%20&#1076;&#1086;&#1082;&#1091;&#1084;&#1077;&#1085;&#1090;&#1086;&#1074;%20&#1087;&#1086;%20&#1088;&#1077;&#1079;&#1091;&#1083;&#1100;&#1090;&#1072;&#1090;&#1072;&#1084;%20&#1087;&#1088;&#1086;&#1074;&#1077;&#1076;&#1077;&#1085;&#1080;&#1103;%20&#1082;&#1086;&#1085;&#1090;&#1088;&#1086;&#1083;&#1100;&#1085;&#1099;&#1093;%20(&#1085;&#1072;&#1076;&#1079;&#1086;&#1088;&#1085;&#1099;&#1093;)%20&#1084;&#1077;&#1088;&#1086;&#1087;&#1088;&#1080;&#1103;&#1090;&#1080;&#1081;,%20&#1087;&#1086;&#1076;&#1090;&#1074;&#1077;&#1088;&#1078;&#1076;&#1072;&#1102;&#1097;&#1080;&#1093;%20&#1086;&#1073;&#1086;&#1089;&#1085;&#1086;&#1074;&#1072;&#1085;&#1085;&#1086;&#1089;&#1090;&#1100;%20&#1080;&#1079;&#1083;&#1086;&#1078;&#1077;&#1085;&#1085;&#1086;&#1081;%20&#1074;%20&#1087;&#1088;&#1077;&#1076;&#1089;&#1090;&#1072;&#1074;&#1083;&#1077;&#1085;&#1080;&#1080;%20&#1080;&#1085;&#1092;&#1086;&#1088;&#1084;&#1072;&#1094;&#1080;&#1080;." TargetMode="External"/><Relationship Id="rId38" Type="http://schemas.openxmlformats.org/officeDocument/2006/relationships/hyperlink" Target="\l%20Par112%20%20\o%2014.%20&#1047;&#1072;&#1103;&#1074;&#1083;&#1077;&#1085;&#1080;&#1077;%20&#1080;%20&#1076;&#1086;&#1082;&#1091;&#1084;&#1077;&#1085;&#1090;&#1099;,%20&#1091;&#1082;&#1072;&#1079;&#1072;&#1085;&#1085;&#1099;&#1077;%20&#1074;%20&#1087;&#1091;&#1085;&#1082;&#1090;&#1072;&#1093;%2011,%2012%20&#1080;%2013%20&#1085;&#1072;&#1089;&#1090;&#1086;&#1103;&#1097;&#1077;&#1075;&#1086;%20&#1055;&#1086;&#1088;&#1103;&#1076;&#1082;&#1072;,%20&#1084;&#1086;&#1075;&#1091;&#1090;%20&#1073;&#1099;&#1090;&#1100;%20&#1087;&#1088;&#1077;&#1076;&#1089;&#1090;&#1072;&#1074;&#1083;&#1077;&#1085;&#1099;%20(&#1085;&#1072;&#1087;&#1088;&#1072;&#1074;&#1083;&#1077;&#1085;&#1099;)%20&#1079;&#1072;&#1103;&#1074;&#1080;&#1090;&#1077;&#1083;&#1077;&#1084;%20&#1074;%20&#1086;&#1088;&#1075;&#1072;&#1085;%20&#1075;&#1086;&#1089;&#1091;&#1076;&#1072;&#1088;&#1089;&#1090;&#1074;&#1077;&#1085;&#1085;&#1086;&#1081;%20&#1101;&#1082;&#1089;&#1087;&#1077;&#1088;&#1090;&#1080;&#1079;&#1099;%20&#1091;&#1089;&#1083;&#1086;&#1074;&#1080;&#1081;%20&#1090;&#1088;&#1091;&#1076;&#1072;%20&#1085;&#1072;%20&#1073;&#1091;&#1084;&#1072;&#1078;&#1085;&#1086;&#1084;%20&#1085;&#1086;&#1089;&#1080;&#1090;&#1077;&#1083;&#1077;%20&#1083;&#1080;&#1095;&#1085;&#1086;%20&#1080;&#1083;&#1080;%20&#1079;&#1072;&#1082;&#1072;&#1079;&#1085;&#1099;&#1084;%20&#1087;&#1086;&#1095;&#1090;&#1086;&#1074;&#1099;&#1084;%20&#1086;&#1090;&#1087;&#1088;&#1072;&#1074;&#1083;&#1077;&#1085;&#1080;&#1077;&#1084;%20&#1089;%20&#1091;&#1074;&#1077;&#1076;&#1086;&#1084;&#1083;&#1077;&#1085;&#1080;&#1077;&#1084;%20&#1086;%20&#1074;&#1088;&#1091;&#1095;&#1077;&#1085;&#1080;&#1080;%20&#1083;&#1080;&#1073;&#1086;%20&#1074;%20&#1074;&#1080;&#1076;&#1077;%20&#1101;&#1083;&#1077;&#1082;&#1090;&#1088;&#1086;&#1085;&#1085;&#1086;&#1075;&#1086;%20&#1076;&#1086;&#1082;&#1091;&#1084;&#1077;&#1085;&#1090;&#1072;%20&#1087;&#1086;&#1089;&#1088;&#1077;&#1076;&#1089;&#1090;&#1074;&#1086;&#1084;%20&#1080;&#1085;&#1092;&#1086;&#1088;&#1084;&#1072;&#1094;&#1080;&#1086;&#1085;&#1085;&#1086;-&#1090;&#1077;&#1083;&#1077;&#1082;&#1086;&#1084;&#1084;&#1091;&#1085;&#1080;&#1082;&#1072;&#1094;&#1080;&#1086;&#1085;&#1085;&#1086;&#1081;%20&#1089;&#1077;&#1090;&#1080;%20\&#1048;&#1085;&#1090;&#1077;&#1088;&#1085;&#1077;&#1090;\,%20&#1074;%20&#1090;&#1086;&#1084;%20&#1095;&#1080;&#1089;&#1083;&#1077;%20&#1089;%20&#1080;&#1089;&#1087;&#1086;&#1083;&#1100;&#1079;&#1086;&#1074;&#1072;&#1085;&#1080;&#1077;&#1084;%20&#1092;&#1077;&#1076;&#1077;&#1088;&#1072;&#1083;&#1100;&#1085;&#1086;&#1081;%20&#1075;&#1086;&#1089;&#1091;&#1076;&#1072;&#1088;&#1089;&#1090;&#1074;&#1077;&#1085;&#1085;&#1099;&#1081;%20&#1080;&#1085;&#1092;&#1086;&#1088;&#1084;&#1072;&#1094;&#1080;&#1086;&#1085;&#1085;&#1086;&#1081;%20&#1089;&#1080;&#1089;&#1090;&#1077;&#1084;&#1099;%20\&#1045;&#1076;&#1080;&#1085;&#1099;&#1081;%20&#1087;&#1086;&#1088;&#1090;&#1072;&#1083;%20&#1075;&#1086;&#1089;&#1091;&#1076;&#1072;&#1088;&#1089;&#1090;&#1074;&#1077;&#1085;&#1085;&#1099;&#1093;%20&#1080;%20&#1084;&#1091;&#1085;&#1080;&#1094;&#1080;&#1087;&#1072;&#1083;&#1100;&#1085;&#1099;&#1093;%20&#1091;&#1089;&#1083;&#1091;&#1075;%20(&#1092;&#1091;&#1085;&#1082;&#1094;&#1080;&#1081;)\." TargetMode="External"/><Relationship Id="rId39" Type="http://schemas.openxmlformats.org/officeDocument/2006/relationships/hyperlink" Target="https://login.consultant.ru/link/?req=doc&amp;base=LAW&amp;n=360445&amp;date=12.02.2025&amp;dst=103392&amp;field=134%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40" Type="http://schemas.openxmlformats.org/officeDocument/2006/relationships/hyperlink" Target="https://login.consultant.ru/link/?req=doc&amp;base=LAW&amp;n=360445&amp;date=12.02.2025&amp;dst=103395&amp;field=134%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41" Type="http://schemas.openxmlformats.org/officeDocument/2006/relationships/hyperlink" Target="https://login.consultant.ru/link/?req=doc&amp;base=LAW&amp;n=471094&amp;date=12.02.2025&amp;dst=100375&amp;field=134%20\o%20&#1060;&#1077;&#1076;&#1077;&#1088;&#1072;&#1083;&#1100;&#1085;&#1099;&#1081;%20&#1079;&#1072;&#1082;&#1086;&#1085;%20&#1086;&#1090;%2028.12.2013%20N%20412-&#1060;&#1047;%20(&#1088;&#1077;&#1076;.%20&#1086;&#1090;%2024.07.2023)%20\&#1054;&#1073;%20&#1072;&#1082;&#1082;&#1088;&#1077;&#1076;&#1080;&#1090;&#1072;&#1094;&#1080;&#1080;%20&#1074;%20&#1085;&#1072;&#1094;&#1080;&#1086;&#1085;&#1072;&#1083;&#1100;&#1085;&#1086;&#1081;%20&#1089;&#1080;&#1089;&#1090;&#1077;&#1084;&#1077;%20&#1072;&#1082;&#1082;&#1088;&#1077;&#1076;&#1080;&#1090;&#1072;&#1094;&#1080;&#1080;\%20(&#1089;%20&#1080;&#1079;&#1084;.%20&#1080;%20&#1076;&#1086;&#1087;.,%20&#1074;&#1089;&#1090;&#1091;&#1087;.%20&#1074;%20&#1089;&#1080;&#1083;&#1091;%20&#1089;%2001.09.2024)&lt;w:br%20w:type=textWrapping%20w:clear=none/&gt;{&#1050;&#1086;&#1085;&#1089;&#1091;&#1083;&#1100;&#1090;&#1072;&#1085;&#1090;&#1055;&#1083;&#1102;&#1089;}" TargetMode="External"/><Relationship Id="rId42" Type="http://schemas.openxmlformats.org/officeDocument/2006/relationships/hyperlink" Target="https://login.consultant.ru/link/?req=doc&amp;base=LAW&amp;n=483115&amp;date=12.02.2025&amp;dst=100190&amp;field=134%20\o%20&#1060;&#1077;&#1076;&#1077;&#1088;&#1072;&#1083;&#1100;&#1085;&#1099;&#1081;%20&#1079;&#1072;&#1082;&#1086;&#1085;%20&#1086;&#1090;%2026.06.2008%20N%20102-&#1060;&#1047;%20(&#1088;&#1077;&#1076;.%20&#1086;&#1090;%2008.08.2024)%20\&#1054;&#1073;%20&#1086;&#1073;&#1077;&#1089;&#1087;&#1077;&#1095;&#1077;&#1085;&#1080;&#1080;%20&#1077;&#1076;&#1080;&#1085;&#1089;&#1090;&#1074;&#1072;%20&#1080;&#1079;&#1084;&#1077;&#1088;&#1077;&#1085;&#1080;&#1081;\&lt;w:br%20w:type=textWrapping%20w:clear=none/&gt;{&#1050;&#1086;&#1085;&#1089;&#1091;&#1083;&#1100;&#1090;&#1072;&#1085;&#1090;&#1055;&#1083;&#1102;&#1089;}" TargetMode="External"/><Relationship Id="rId43" Type="http://schemas.openxmlformats.org/officeDocument/2006/relationships/hyperlink" Target="https://login.consultant.ru/link/?req=doc&amp;base=LAW&amp;n=452984&amp;date=12.02.2025&amp;dst=100078&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44" Type="http://schemas.openxmlformats.org/officeDocument/2006/relationships/hyperlink" Target="https://login.consultant.ru/link/?req=doc&amp;base=LAW&amp;n=452984&amp;date=12.02.2025&amp;dst=100081&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45" Type="http://schemas.openxmlformats.org/officeDocument/2006/relationships/hyperlink" Target="https://login.consultant.ru/link/?req=doc&amp;base=LAW&amp;n=360445&amp;date=12.02.2025&amp;dst=103441&amp;field=134%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46" Type="http://schemas.openxmlformats.org/officeDocument/2006/relationships/hyperlink" Target="https://login.consultant.ru/link/?req=doc&amp;base=LAW&amp;n=360445&amp;date=12.02.2025&amp;dst=103279&amp;field=134%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47" Type="http://schemas.openxmlformats.org/officeDocument/2006/relationships/hyperlink" Target="https://login.consultant.ru/link/?req=doc&amp;base=LAW&amp;n=452984&amp;date=12.02.2025&amp;dst=100095&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48" Type="http://schemas.openxmlformats.org/officeDocument/2006/relationships/hyperlink" Target="https://login.consultant.ru/link/?req=doc&amp;base=LAW&amp;n=360445&amp;date=12.02.2025%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49" Type="http://schemas.openxmlformats.org/officeDocument/2006/relationships/hyperlink" Target="https://login.consultant.ru/link/?req=doc&amp;base=LAW&amp;n=452984&amp;date=12.02.2025&amp;dst=1&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50" Type="http://schemas.openxmlformats.org/officeDocument/2006/relationships/hyperlink" Target="https://login.consultant.ru/link/?req=doc&amp;base=LAW&amp;n=360445&amp;date=12.02.2025&amp;dst=103485&amp;field=134%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51" Type="http://schemas.openxmlformats.org/officeDocument/2006/relationships/hyperlink" Target="https://login.consultant.ru/link/?req=doc&amp;base=LAW&amp;n=135996&amp;date=12.02.2025&amp;dst=100010&amp;field=134%20\o%20&#1055;&#1086;&#1089;&#1090;&#1072;&#1085;&#1086;&#1074;&#1083;&#1077;&#1085;&#1080;&#1077;%20&#1043;&#1086;&#1089;&#1089;&#1090;&#1072;&#1085;&#1076;&#1072;&#1088;&#1090;&#1072;%20&#1056;&#1060;%20&#1086;&#1090;%2026.12.1994%20N%20367%20(&#1088;&#1077;&#1076;.%20&#1086;&#1090;%2019.06.2012)%20&lt;&#1054;%20&#1087;&#1088;&#1080;&#1085;&#1103;&#1090;&#1080;&#1080;%20&#1080;%20&#1074;&#1074;&#1077;&#1076;&#1077;&#1085;&#1080;&#1080;%20&#1074;%20&#1076;&#1077;&#1081;&#1089;&#1090;&#1074;&#1080;&#1077;%20&#1054;&#1073;&#1097;&#1077;&#1088;&#1086;&#1089;&#1089;&#1080;&#1081;&#1089;&#1082;&#1086;&#1075;&#1086;%20&#1082;&#1083;&#1072;&#1089;&#1089;&#1080;&#1092;&#1080;&#1082;&#1072;&#1090;&#1086;&#1088;&#1072;%20&#1087;&#1088;&#1086;&#1092;&#1077;&#1089;&#1089;&#1080;&#1081;%20&#1088;&#1072;&#1073;&#1086;&#1095;&#1080;&#1093;,%20&#1076;&#1086;&#1083;&#1078;&#1085;&#1086;&#1089;&#1090;&#1077;&#1081;%20&#1089;&#1083;&#1091;&#1078;&#1072;&#1097;&#1080;&#1093;%20&#1080;%20&#1090;&#1072;&#1088;&#1080;&#1092;&#1085;&#1099;&#1093;%20&#1088;&#1072;&#1079;&#1088;&#1103;&#1076;&#1086;&#1074;%20&#1054;&#1050;%20016-94&gt;%20(&#1074;&#1084;&#1077;&#1089;&#1090;&#1077;%20&#1089;%20\&#1054;&#1050;%20016-94.%20&#1054;&#1073;&#1097;&#1077;&#1088;&#1086;&#1089;&#1089;&#1080;&#1081;&#1089;&#1082;&#1080;&#1081;%20&#1082;&#1083;&#1072;&#1089;&#1089;&#1080;&#1092;&#1080;&#1082;&#1072;&#1090;&#1086;&#1088;%20&#1087;&#1088;&#1086;&#1092;&#1077;&#1089;&#1089;&#1080;&#1081;%20&#1088;&#1072;&#1073;&#1086;&#1095;&#1080;&#1093;,%20&#1076;&#1086;&#1083;&#1078;&#1085;&#1086;&#1089;&#1090;&#1077;&#1081;%20&#1089;&#1083;&#1091;&#1078;&#1072;&#1097;&#1080;&#1093;%20&#1080;%20&#1090;&#1072;&#1088;&#1080;&#1092;&#1085;&#1099;&#1093;%20&#1088;&#1072;&#1079;&#1088;&#1103;&#1076;&#1086;&#1074;\)%20(&#1076;&#1072;&#1090;&#1072;%20&#1074;&#1074;&#1077;&#1076;&#1077;&#1085;&#1080;&#1103;%2001.01.1996)&lt;w:br%20w:type=textWrapping%20w:clear=none/&gt;{&#1050;&#1086;&#1085;&#1089;&#1091;&#1083;&#1100;&#1090;&#1072;&#1085;&#1090;&#1055;&#1083;&#1102;&#1089;}" TargetMode="External"/><Relationship Id="rId52" Type="http://schemas.openxmlformats.org/officeDocument/2006/relationships/hyperlink" Target="https://login.consultant.ru/link/?req=doc&amp;base=LAW&amp;n=360445&amp;date=12.02.2025&amp;dst=103506&amp;field=134%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53" Type="http://schemas.openxmlformats.org/officeDocument/2006/relationships/hyperlink" Target="https://login.consultant.ru/link/?req=doc&amp;base=LAW&amp;n=360445&amp;date=12.02.2025&amp;dst=103528&amp;field=134%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54" Type="http://schemas.openxmlformats.org/officeDocument/2006/relationships/hyperlink" Target="\l%20Par192%20%20\o%20&lt;8&gt;%20&#1042;&#1093;&#1086;&#1076;&#1080;&#1090;%20&#1074;%20&#1089;&#1086;&#1089;&#1090;&#1072;&#1074;%20&#1086;&#1090;&#1095;&#1077;&#1090;&#1072;%20&#1086;%20&#1087;&#1088;&#1086;&#1074;&#1077;&#1076;&#1077;&#1085;&#1080;&#1080;%20&#1089;&#1087;&#1077;&#1094;&#1080;&#1072;&#1083;&#1100;&#1085;&#1086;&#1081;%20&#1086;&#1094;&#1077;&#1085;&#1082;&#1080;%20&#1091;&#1089;&#1083;&#1086;&#1074;&#1080;&#1081;%20&#1090;&#1088;&#1091;&#1076;&#1072;,%20&#1092;&#1086;&#1088;&#1084;&#1072;%20&#1082;&#1086;&#1090;&#1086;&#1088;&#1086;&#1075;&#1086;%20&#1091;&#1090;&#1074;&#1077;&#1088;&#1078;&#1076;&#1077;&#1085;&#1072;%20&#1087;&#1088;&#1080;&#1082;&#1072;&#1079;&#1086;&#1084;%20&#1052;&#1080;&#1085;&#1080;&#1089;&#1090;&#1077;&#1088;&#1089;&#1090;&#1074;&#1072;%20&#1090;&#1088;&#1091;&#1076;&#1072;%20&#1080;%20&#1089;&#1086;&#1094;&#1080;&#1072;&#1083;&#1100;&#1085;&#1086;&#1081;%20&#1079;&#1072;&#1097;&#1080;&#1090;&#1099;%20&#1056;&#1086;&#1089;&#1089;&#1080;&#1081;&#1089;&#1082;&#1086;&#1081;%20&#1060;&#1077;&#1076;&#1077;&#1088;&#1072;&#1094;&#1080;&#1080;%20&#1086;&#1090;%2024%20&#1103;&#1085;&#1074;&#1072;&#1088;&#1103;%202014%20&#1075;.%20N%2033&#1085;%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 TargetMode="External"/><Relationship Id="rId55" Type="http://schemas.openxmlformats.org/officeDocument/2006/relationships/hyperlink" Target="https://login.consultant.ru/link/?req=doc&amp;base=LAW&amp;n=360445&amp;date=12.02.2025&amp;dst=103549&amp;field=134%20\o%20&#1055;&#1088;&#1080;&#1082;&#1072;&#1079;%20&#1052;&#1080;&#1085;&#1090;&#1088;&#1091;&#1076;&#1072;%20&#1056;&#1086;&#1089;&#1089;&#1080;&#1080;%20&#1086;&#1090;%2024.01.2014%20N%2033&#1085;%20(&#1088;&#1077;&#1076;.%20&#1086;&#1090;%2027.04.2020)%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21.03.2014%20N%2031689)&lt;w:br%20w:type=textWrapping%20w:clear=none/&gt;------------%20&#1059;&#1090;&#1088;&#1072;&#1090;&#1080;&#1083;%20&#1089;&#1080;&#1083;&#1091;%20&#1080;&#1083;&#1080;%20&#1086;&#1090;&#1084;&#1077;&#1085;&#1077;&#1085;&lt;w:br%20w:type=textWrapping%20w:clear=none/&gt;{&#1050;&#1086;&#1085;&#1089;&#1091;&#1083;&#1100;&#1090;&#1072;&#1085;&#1090;&#1055;&#1083;&#1102;&#1089;}" TargetMode="External"/><Relationship Id="rId56" Type="http://schemas.openxmlformats.org/officeDocument/2006/relationships/hyperlink" Target="\l%20Par156%20%20\o%2026.%20&#1055;&#1088;&#1080;%20&#1087;&#1088;&#1086;&#1074;&#1077;&#1076;&#1077;&#1085;&#1080;&#1080;%20&#1075;&#1086;&#1089;&#1091;&#1076;&#1072;&#1088;&#1089;&#1090;&#1074;&#1077;&#1085;&#1085;&#1086;&#1081;%20&#1101;&#1082;&#1089;&#1087;&#1077;&#1088;&#1090;&#1080;&#1079;&#1099;%20&#1091;&#1089;&#1083;&#1086;&#1074;&#1080;&#1081;%20&#1090;&#1088;&#1091;&#1076;&#1072;%20&#1074;%20&#1094;&#1077;&#1083;&#1103;&#1093;%20&#1086;&#1094;&#1077;&#1085;&#1082;&#1080;%20&#1082;&#1072;&#1095;&#1077;&#1089;&#1090;&#1074;&#1072;%20&#1087;&#1088;&#1086;&#1074;&#1077;&#1076;&#1077;&#1085;&#1080;&#1103;%20&#1089;&#1087;&#1077;&#1094;&#1080;&#1072;&#1083;&#1100;&#1085;&#1086;&#1081;%20&#1086;&#1094;&#1077;&#1085;&#1082;&#1080;%20&#1091;&#1089;&#1083;&#1086;&#1074;&#1080;&#1081;%20&#1090;&#1088;&#1091;&#1076;&#1072;%20&#1075;&#1086;&#1089;&#1091;&#1076;&#1072;&#1088;&#1089;&#1090;&#1074;&#1077;&#1085;&#1085;&#1099;&#1081;%20&#1101;&#1082;&#1089;&#1087;&#1077;&#1088;&#1090;%20(&#1101;&#1082;&#1089;&#1087;&#1077;&#1088;&#1090;&#1085;&#1072;&#1103;%20&#1082;&#1086;&#1084;&#1080;&#1089;&#1089;&#1080;&#1103;)%20&#1072;&#1085;&#1072;&#1083;&#1080;&#1079;&#1080;&#1088;&#1091;&#1077;&#1090;%20&#1086;&#1090;&#1095;&#1077;&#1090;%20&#1080;%20&#1080;&#1085;&#1099;&#1077;%20&#1087;&#1088;&#1080;&#1083;&#1072;&#1075;&#1072;&#1077;&#1084;&#1099;&#1077;%20&#1082;%20&#1085;&#1077;&#1084;&#1091;%20&#1076;&#1086;&#1082;&#1091;&#1084;&#1077;&#1085;&#1090;&#1099;,%20&#1087;&#1086;&#1089;&#1083;&#1077;&#1076;&#1086;&#1074;&#1072;&#1090;&#1077;&#1083;&#1100;&#1085;&#1086;%20&#1087;&#1088;&#1086;&#1074;&#1077;&#1088;&#1103;&#1103;%20&#1085;&#1072;%20&#1089;&#1086;&#1086;&#1090;&#1074;&#1077;&#1090;&#1089;&#1090;&#1074;&#1080;&#1077;%20&#1090;&#1088;&#1077;&#1073;&#1086;&#1074;&#1072;&#1085;&#1080;&#1103;&#1084;%20&#1060;&#1077;&#1076;&#1077;&#1088;&#1072;&#1083;&#1100;&#1085;&#1086;&#1075;&#1086;%20&#1079;&#1072;&#1082;&#1086;&#1085;&#1072;%20&#1089;&#1083;&#1077;&#1076;&#1091;&#1102;&#1097;&#1080;&#1077;%20&#1086;&#1073;&#1089;&#1090;&#1086;&#1103;&#1090;&#1077;&#1083;&#1100;&#1089;&#1090;&#1074;&#1072;:" TargetMode="External"/><Relationship Id="rId57" Type="http://schemas.openxmlformats.org/officeDocument/2006/relationships/hyperlink" Target="\l%20Par201%20%20\o%2028.%20&#1055;&#1088;&#1080;%20&#1087;&#1088;&#1086;&#1074;&#1077;&#1076;&#1077;&#1085;&#1080;&#1080;%20&#1075;&#1086;&#1089;&#1091;&#1076;&#1072;&#1088;&#1089;&#1090;&#1074;&#1077;&#1085;&#1085;&#1086;&#1081;%20&#1101;&#1082;&#1089;&#1087;&#1077;&#1088;&#1090;&#1080;&#1079;&#1099;%20&#1091;&#1089;&#1083;&#1086;&#1074;&#1080;&#1081;%20&#1090;&#1088;&#1091;&#1076;&#1072;%20&#1074;%20&#1094;&#1077;&#1083;&#1103;&#1093;%20&#1086;&#1094;&#1077;&#1085;&#1082;&#1080;%20&#1087;&#1088;&#1072;&#1074;&#1080;&#1083;&#1100;&#1085;&#1086;&#1089;&#1090;&#1080;%20&#1087;&#1088;&#1077;&#1076;&#1086;&#1089;&#1090;&#1072;&#1074;&#1083;&#1077;&#1085;&#1080;&#1103;%20&#1088;&#1072;&#1073;&#1086;&#1090;&#1085;&#1080;&#1082;&#1072;&#1084;%20&#1075;&#1072;&#1088;&#1072;&#1085;&#1090;&#1080;&#1081;%20&#1080;%20&#1082;&#1086;&#1084;&#1087;&#1077;&#1085;&#1089;&#1072;&#1094;&#1080;&#1081;%20&#1079;&#1072;%20&#1088;&#1072;&#1073;&#1086;&#1090;&#1091;%20&#1089;%20&#1074;&#1088;&#1077;&#1076;&#1085;&#1099;&#1084;&#1080;%20&#1080;%20(&#1080;&#1083;&#1080;)%20&#1086;&#1087;&#1072;&#1089;&#1085;&#1099;&#1084;&#1080;%20&#1091;&#1089;&#1083;&#1086;&#1074;&#1080;&#1103;&#1084;&#1080;%20&#1090;&#1088;&#1091;&#1076;&#1072;%20&#1075;&#1086;&#1089;&#1091;&#1076;&#1072;&#1088;&#1089;&#1090;&#1074;&#1077;&#1085;&#1085;&#1099;&#1081;%20&#1101;&#1082;&#1089;&#1087;&#1077;&#1088;&#1090;%20(&#1101;&#1082;&#1089;&#1087;&#1077;&#1088;&#1090;&#1085;&#1072;&#1103;%20&#1082;&#1086;&#1084;&#1080;&#1089;&#1089;&#1080;&#1103;)%20&#1072;&#1085;&#1072;&#1083;&#1080;&#1079;&#1080;&#1088;&#1091;&#1077;&#1090;%20&#1086;&#1090;&#1095;&#1077;&#1090;,%20&#1072;%20&#1090;&#1072;&#1082;&#1078;&#1077;,%20&#1087;&#1088;&#1080;%20&#1085;&#1077;&#1086;&#1073;&#1093;&#1086;&#1076;&#1080;&#1084;&#1086;&#1089;&#1090;&#1080;%20&#1091;&#1090;&#1086;&#1095;&#1085;&#1077;&#1085;&#1080;&#1103;%20&#1080;&#1085;&#1092;&#1086;&#1088;&#1084;&#1072;&#1094;&#1080;&#1080;,%20&#1089;&#1086;&#1086;&#1090;&#1074;&#1077;&#1090;&#1089;&#1090;&#1074;&#1091;&#1102;&#1097;&#1080;&#1077;%20&#1076;&#1072;&#1085;&#1085;&#1099;&#1077;%20&#1074;&#1086;%20&#1060;&#1043;&#1048;&#1057;%20&#1057;&#1054;&#1059;&#1058;%20&#1080;%20&#1080;&#1085;&#1099;&#1077;%20&#1087;&#1088;&#1077;&#1076;&#1089;&#1090;&#1072;&#1074;&#1083;&#1077;&#1085;&#1085;&#1099;&#1077;%20&#1079;&#1072;&#1103;&#1074;&#1080;&#1090;&#1077;&#1083;&#1077;&#1084;%20&#1076;&#1086;&#1082;&#1091;&#1084;&#1077;&#1085;&#1090;&#1099;,%20&#1087;&#1086;&#1089;&#1083;&#1077;&#1076;&#1086;&#1074;&#1072;&#1090;&#1077;&#1083;&#1100;&#1085;&#1086;%20&#1087;&#1088;&#1086;&#1074;&#1077;&#1088;&#1103;&#1103;%20&#1080;&#1093;%20&#1085;&#1072;%20&#1089;&#1086;&#1086;&#1090;&#1074;&#1077;&#1090;&#1089;&#1090;&#1074;&#1080;&#1077;%20&#1090;&#1088;&#1077;&#1073;&#1086;&#1074;&#1072;&#1085;&#1080;&#1103;&#1084;%20&#1090;&#1088;&#1091;&#1076;&#1086;&#1074;&#1086;&#1075;&#1086;%20&#1079;&#1072;&#1082;&#1086;&#1085;&#1086;&#1076;&#1072;&#1090;&#1077;&#1083;&#1100;&#1089;&#1090;&#1074;&#1072;%20&#1080;%20&#1080;&#1085;&#1099;&#1093;%20&#1085;&#1086;&#1088;&#1084;&#1072;&#1090;&#1080;&#1074;&#1085;&#1099;&#1093;%20&#1087;&#1088;&#1072;&#1074;&#1086;&#1074;&#1099;&#1093;%20&#1072;&#1082;&#1090;&#1086;&#1074;,%20&#1089;&#1086;&#1076;&#1077;&#1088;&#1078;..." TargetMode="External"/><Relationship Id="rId58" Type="http://schemas.openxmlformats.org/officeDocument/2006/relationships/hyperlink" Target="\l%20Par207%20%20\o%2030.%20&#1055;&#1088;&#1080;%20&#1087;&#1088;&#1086;&#1074;&#1077;&#1076;&#1077;&#1085;&#1080;&#1080;%20&#1075;&#1086;&#1089;&#1091;&#1076;&#1072;&#1088;&#1089;&#1090;&#1074;&#1077;&#1085;&#1085;&#1086;&#1081;%20&#1101;&#1082;&#1089;&#1087;&#1077;&#1088;&#1090;&#1080;&#1079;&#1099;%20&#1091;&#1089;&#1083;&#1086;&#1074;&#1080;&#1081;%20&#1090;&#1088;&#1091;&#1076;&#1072;%20&#1074;%20&#1094;&#1077;&#1083;&#1103;&#1093;%20&#1086;&#1094;&#1077;&#1085;&#1082;&#1080;%20&#1092;&#1072;&#1082;&#1090;&#1080;&#1095;&#1077;&#1089;&#1082;&#1080;&#1093;%20&#1091;&#1089;&#1083;&#1086;&#1074;&#1080;&#1081;%20&#1090;&#1088;&#1091;&#1076;&#1072;%20&#1088;&#1072;&#1073;&#1086;&#1090;&#1085;&#1080;&#1082;&#1086;&#1074;%20&#1075;&#1086;&#1089;&#1091;&#1076;&#1072;&#1088;&#1089;&#1090;&#1074;&#1077;&#1085;&#1085;&#1099;&#1081;%20&#1101;&#1082;&#1089;&#1087;&#1077;&#1088;&#1090;%20(&#1101;&#1082;&#1089;&#1087;&#1077;&#1088;&#1090;&#1085;&#1072;&#1103;%20&#1082;&#1086;&#1084;&#1080;&#1089;&#1089;&#1080;&#1103;)%20&#1072;&#1085;&#1072;&#1083;&#1080;&#1079;&#1080;&#1088;&#1091;&#1077;&#1090;%20&#1086;&#1090;&#1095;&#1077;&#1090;%20&#1080;%20&#1080;&#1085;&#1099;&#1077;%20&#1087;&#1088;&#1077;&#1076;&#1089;&#1090;&#1072;&#1074;&#1083;&#1077;&#1085;&#1085;&#1099;&#1077;%20&#1079;&#1072;&#1103;&#1074;&#1080;&#1090;&#1077;&#1083;&#1077;&#1084;%20&#1076;&#1086;&#1082;&#1091;&#1084;&#1077;&#1085;&#1090;&#1099;,%20&#1087;&#1086;&#1089;&#1083;&#1077;&#1076;&#1086;&#1074;&#1072;&#1090;&#1077;&#1083;&#1100;&#1085;&#1086;%20&#1087;&#1088;&#1086;&#1074;&#1077;&#1088;&#1103;&#1103;%20&#1085;&#1072;%20&#1089;&#1086;&#1086;&#1090;&#1074;&#1077;&#1090;&#1089;&#1090;&#1074;&#1080;&#1077;%20&#1090;&#1088;&#1077;&#1073;&#1086;&#1074;&#1072;&#1085;&#1080;&#1103;&#1084;%20&#1090;&#1088;&#1091;&#1076;&#1086;&#1074;&#1086;&#1075;&#1086;%20&#1079;&#1072;&#1082;&#1086;&#1085;&#1086;&#1076;&#1072;&#1090;&#1077;&#1083;&#1100;&#1089;&#1090;&#1074;&#1072;%20&#1080;%20&#1080;&#1085;&#1099;&#1093;%20&#1085;&#1086;&#1088;&#1084;&#1072;&#1090;&#1080;&#1074;&#1085;&#1099;&#1093;%20&#1087;&#1088;&#1072;&#1074;&#1086;&#1074;&#1099;&#1093;%20&#1072;&#1082;&#1090;&#1086;&#1074;,%20&#1089;&#1086;&#1076;&#1077;&#1088;&#1078;&#1072;&#1097;&#1080;&#1093;%20&#1085;&#1086;&#1088;&#1084;&#1099;%20&#1090;&#1088;&#1091;&#1076;&#1086;&#1074;&#1086;&#1075;&#1086;%20&#1087;&#1088;&#1072;&#1074;&#1072;:" TargetMode="External"/><Relationship Id="rId59" Type="http://schemas.openxmlformats.org/officeDocument/2006/relationships/hyperlink" Target="\l%20Par42%20%20\o%20&#1074;)%20&#1087;&#1088;&#1077;&#1076;&#1089;&#1090;&#1072;&#1074;&#1083;&#1077;&#1085;&#1080;&#1081;%20&#1090;&#1077;&#1088;&#1088;&#1080;&#1090;&#1086;&#1088;&#1080;&#1072;&#1083;&#1100;&#1085;&#1099;&#1093;%20&#1086;&#1088;&#1075;&#1072;&#1085;&#1086;&#1074;%20&#1060;&#1077;&#1076;&#1077;&#1088;&#1072;&#1083;&#1100;&#1085;&#1086;&#1081;%20&#1089;&#1083;&#1091;&#1078;&#1073;&#1099;%20&#1087;&#1086;%20&#1090;&#1088;&#1091;&#1076;&#1091;%20&#1080;%20&#1079;&#1072;&#1085;&#1103;&#1090;&#1086;&#1089;&#1090;&#1080;%20(&#1076;&#1072;&#1083;&#1077;&#1077;%20-%20&#1075;&#1086;&#1089;&#1091;&#1076;&#1072;&#1088;&#1089;&#1090;&#1074;&#1077;&#1085;&#1085;&#1099;&#1077;%20&#1080;&#1085;&#1089;&#1087;&#1077;&#1082;&#1094;&#1080;&#1080;%20&#1090;&#1088;&#1091;&#1076;&#1072;)%20&#1074;%20&#1089;&#1074;&#1103;&#1079;&#1080;%20&#1089;%20&#1086;&#1089;&#1091;&#1097;&#1077;&#1089;&#1090;&#1074;&#1083;&#1077;&#1085;&#1080;&#1077;&#1084;%20&#1084;&#1077;&#1088;&#1086;&#1087;&#1088;&#1080;&#1103;&#1090;&#1080;&#1081;%20&#1087;&#1086;%20&#1092;&#1077;&#1076;&#1077;&#1088;&#1072;&#1083;&#1100;&#1085;&#1086;&#1084;&#1091;%20&#1075;&#1086;&#1089;&#1091;&#1076;&#1072;&#1088;&#1089;&#1090;&#1074;&#1077;&#1085;&#1085;&#1086;&#1084;&#1091;%20&#1082;&#1086;&#1085;&#1090;&#1088;&#1086;&#1083;&#1102;%20(&#1085;&#1072;&#1076;&#1079;&#1086;&#1088;&#1091;)%20&#1079;&#1072;%20&#1089;&#1086;&#1073;&#1083;&#1102;&#1076;&#1077;&#1085;&#1080;&#1077;&#1084;%20&#1090;&#1088;&#1077;&#1073;&#1086;&#1074;&#1072;&#1085;&#1080;&#1081;%20&#1090;&#1088;&#1091;&#1076;&#1086;&#1074;&#1086;&#1075;&#1086;%20&#1079;&#1072;&#1082;&#1086;&#1085;&#1086;&#1076;&#1072;&#1090;&#1077;&#1083;&#1100;&#1089;&#1090;&#1074;&#1072;%20&#1080;%20&#1080;&#1085;&#1099;&#1093;%20&#1085;&#1086;&#1088;&#1084;&#1072;&#1090;&#1080;&#1074;&#1085;&#1099;&#1093;%20&#1087;&#1088;&#1072;&#1074;&#1086;&#1074;&#1099;&#1093;%20&#1072;&#1082;&#1090;&#1086;&#1074;,%20&#1089;&#1086;&#1076;&#1077;&#1088;&#1078;&#1072;&#1097;&#1080;&#1093;%20&#1085;&#1086;&#1088;&#1084;&#1099;%20&#1090;&#1088;&#1091;&#1076;&#1086;&#1074;&#1086;&#1075;&#1086;%20&#1087;&#1088;&#1072;&#1074;&#1072;,%20&#1074;&#1082;&#1083;&#1102;&#1095;&#1072;&#1103;%20&#1060;&#1077;&#1076;&#1077;&#1088;&#1072;&#1083;&#1100;&#1085;&#1099;&#1081;%20&#1079;&#1072;&#1082;&#1086;&#1085;%20&#1086;&#1090;%2028%20&#1076;&#1077;&#1082;&#1072;&#1073;&#1088;&#1103;%202013%20&#1075;.%20N%20426-&#1060;&#1047;%20\&#1054;%20&#1089;&#1087;&#1077;&#1094;&#1080;&#1072;&#1083;&#1100;&#1085;&#1086;&#1081;%20&#1086;&#1094;&#1077;&#1085;&#1082;&#1077;%20&#1091;&#1089;&#1083;&#1086;&#1074;&#1080;&#1081;%20&#1090;&#1088;&#1091;&#1076;&#1072;\%20&lt;1&gt;%20(&#1076;&#1072;&#1083;&#1077;&#1077;%20-%20&#1060;&#1077;&#1076;&#1077;&#1088;&#1072;&#1083;&#1100;&#1085;&#1099;&#1081;%20&#1079;&#1072;&#1082;&#1086;&#1085;),%20&#1074;%20&#1090;&#1086;&#1084;%20&#1095;&#1080;&#1089;&#1083;&#1077;%20&#1085;&#1072;%20&#1086;&#1089;&#1085;&#1086;&#1074;&#1072;&#1085;&#1080;&#1080;%20&#1079;&#1072;&#1103;&#1074;&#1083;&#1077;&#1085;&#1080;&#1081;%20&#1088;&#1072;&#1073;&#1086;&#1090;&#1085;&#1080;&#1082;&#1086;&#1074;,%20&#1087;..." TargetMode="External"/><Relationship Id="rId60" Type="http://schemas.openxmlformats.org/officeDocument/2006/relationships/hyperlink" Target="\l%20Par230%20%20\o%2035.%20&#1056;&#1077;&#1096;&#1077;&#1085;&#1080;&#1077;%20&#1086;%20&#1087;&#1088;&#1086;&#1074;&#1077;&#1076;&#1077;&#1085;&#1080;&#1080;%20&#1080;&#1089;&#1089;&#1083;&#1077;&#1076;&#1086;&#1074;&#1072;&#1085;&#1080;&#1081;%20(&#1080;&#1089;&#1087;&#1099;&#1090;&#1072;&#1085;&#1080;&#1081;)%20&#1080;%20&#1080;&#1079;&#1084;&#1077;&#1088;&#1077;&#1085;&#1080;&#1081;%20&#1074;&#1088;&#1077;&#1076;&#1085;&#1099;&#1093;%20&#1080;%20(&#1080;&#1083;&#1080;)%20&#1086;&#1087;&#1072;&#1089;&#1085;&#1099;&#1093;%20&#1092;&#1072;&#1082;&#1090;&#1086;&#1088;&#1086;&#1074;%20&#1087;&#1088;&#1086;&#1080;&#1079;&#1074;&#1086;&#1076;&#1089;&#1090;&#1074;&#1077;&#1085;&#1085;&#1086;&#1081;%20&#1089;&#1088;&#1077;&#1076;&#1099;%20&#1080;%20&#1090;&#1088;&#1091;&#1076;&#1086;&#1074;&#1086;&#1075;&#1086;%20&#1087;&#1088;&#1086;&#1094;&#1077;&#1089;&#1089;&#1072;,%20&#1086;&#1092;&#1086;&#1088;&#1084;&#1083;&#1103;&#1077;&#1084;&#1086;&#1077;%20&#1087;&#1086;%20&#1091;&#1090;&#1074;&#1077;&#1088;&#1078;&#1076;&#1077;&#1085;&#1085;&#1086;&#1081;%20&#1055;&#1088;&#1080;&#1082;&#1072;&#1079;&#1086;&#1084;%20&#1090;&#1080;&#1087;&#1086;&#1074;&#1086;&#1081;%20&#1092;&#1086;&#1088;&#1084;&#1077;,%20&#1087;&#1088;&#1080;&#1085;&#1080;&#1084;&#1072;&#1077;&#1090;&#1089;&#1103;%20&#1088;&#1091;&#1082;&#1086;&#1074;&#1086;&#1076;&#1080;&#1090;&#1077;&#1083;&#1077;&#1084;%20&#1075;&#1086;&#1089;&#1091;&#1076;&#1072;&#1088;&#1089;&#1090;&#1074;&#1077;&#1085;&#1085;&#1086;&#1081;%20&#1101;&#1082;&#1089;&#1087;&#1077;&#1088;&#1090;&#1080;&#1079;&#1099;%20&#1087;&#1086;%20&#1087;&#1088;&#1077;&#1076;&#1089;&#1090;&#1072;&#1074;&#1083;&#1077;&#1085;&#1080;&#1102;%20&#1075;&#1086;&#1089;&#1091;&#1076;&#1072;&#1088;&#1089;&#1090;&#1074;&#1077;&#1085;&#1085;&#1086;&#1075;&#1086;%20&#1101;&#1082;&#1089;&#1087;&#1077;&#1088;&#1090;&#1072;%20(&#1101;&#1082;&#1089;&#1087;&#1077;&#1088;&#1090;&#1085;&#1086;&#1081;%20&#1082;&#1086;&#1084;&#1080;&#1089;&#1089;&#1080;&#1080;),%20&#1086;&#1092;&#1086;&#1088;&#1084;&#1083;&#1103;&#1077;&#1084;&#1086;&#1084;&#1091;%20&#1074;%20&#1089;&#1086;&#1086;&#1090;&#1074;&#1077;&#1090;&#1089;&#1090;&#1074;&#1080;&#1080;%20&#1089;%20&#1091;&#1090;&#1074;&#1077;&#1088;&#1078;&#1076;&#1077;&#1085;&#1085;&#1086;&#1081;%20&#1055;&#1088;&#1080;&#1082;&#1072;&#1079;&#1086;&#1084;%20&#1090;&#1080;&#1087;&#1086;&#1074;&#1086;&#1081;%20&#1092;&#1086;&#1088;&#1084;&#1086;&#1081;,%20&#1080;%20&#1076;&#1086;&#1083;&#1078;&#1085;&#1086;%20&#1089;&#1086;&#1076;&#1077;&#1088;&#1078;&#1072;&#1090;&#1100;%20&#1088;&#1072;&#1089;&#1095;&#1077;&#1090;%20&#1086;&#1073;&#1098;&#1077;&#1084;&#1072;%20&#1085;&#1077;&#1086;&#1073;&#1093;&#1086;&#1076;&#1080;&#1084;&#1099;&#1093;%20&#1082;%20&#1087;&#1088;&#1086;&#1074;&#1077;&#1076;&#1077;&#1085;&#1080;&#1102;%20&#1080;&#1089;&#1089;&#1083;&#1077;&#1076;&#1086;&#1074;&#1072;&#1085;&#1080;&#1081;%20(&#1080;&#1089;&#1087;&#1099;&#1090;&#1072;&#1085;&#1080;&#1081;)%20&#1080;%20&#1080;&#1079;&#1084;&#1077;&#1088;&#1077;&#1085;&#1080;&#1081;%20&#1074;&#1088;&#1077;&#1076;&#1085;&#1099;&#1093;%20&#1080;%20(&#1080;&#1083;&#1080;)%20&#1086;&#1087;&#1072;&#1089;&#1085;&#1099;&#1093;%20&#1092;&#1072;&#1082;&#1090;&#1086;&#1088;&#1086;&#1074;%20&#1087;&#1088;..." TargetMode="External"/><Relationship Id="rId61" Type="http://schemas.openxmlformats.org/officeDocument/2006/relationships/hyperlink" Target="https://login.consultant.ru/link/?req=doc&amp;base=LAW&amp;n=481415&amp;date=12.02.2025&amp;dst=100014&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62" Type="http://schemas.openxmlformats.org/officeDocument/2006/relationships/hyperlink" Target="\l%20Par231%20%20\o%2036.%20&#1042;%20&#1089;&#1083;&#1091;&#1095;&#1072;&#1077;%20&#1087;&#1088;&#1080;&#1085;&#1103;&#1090;&#1080;&#1103;%20&#1088;&#1077;&#1096;&#1077;&#1085;&#1080;&#1103;%20&#1086;%20&#1087;&#1088;&#1086;&#1074;&#1077;&#1076;&#1077;&#1085;&#1080;&#1080;%20&#1080;&#1089;&#1089;&#1083;&#1077;&#1076;&#1086;&#1074;&#1072;&#1085;&#1080;&#1081;%20(&#1080;&#1089;&#1087;&#1099;&#1090;&#1072;&#1085;&#1080;&#1081;)%20&#1080;%20&#1080;&#1079;&#1084;&#1077;&#1088;&#1077;&#1085;&#1080;&#1081;%20&#1074;&#1088;&#1077;&#1076;&#1085;&#1099;&#1093;%20&#1080;%20(&#1080;&#1083;&#1080;)%20&#1086;&#1087;&#1072;&#1089;&#1085;&#1099;&#1093;%20&#1092;&#1072;&#1082;&#1090;&#1086;&#1088;&#1086;&#1074;%20&#1087;&#1088;&#1086;&#1080;&#1079;&#1074;&#1086;&#1076;&#1089;&#1090;&#1074;&#1077;&#1085;&#1085;&#1086;&#1081;%20&#1089;&#1088;&#1077;&#1076;&#1099;%20&#1080;%20&#1090;&#1088;&#1091;&#1076;&#1086;&#1074;&#1086;&#1075;&#1086;%20&#1087;&#1088;&#1086;&#1094;&#1077;&#1089;&#1089;&#1072;%20&#1088;&#1091;&#1082;&#1086;&#1074;&#1086;&#1076;&#1080;&#1090;&#1077;&#1083;&#1100;%20&#1086;&#1088;&#1075;&#1072;&#1085;&#1072;%20&#1075;&#1086;&#1089;&#1091;&#1076;&#1072;&#1088;&#1089;&#1090;&#1074;&#1077;&#1085;&#1085;&#1086;&#1081;%20&#1101;&#1082;&#1089;&#1087;&#1077;&#1088;&#1090;&#1080;&#1079;&#1099;%20&#1074;%20&#1090;&#1077;&#1095;&#1077;&#1085;&#1080;&#1077;%20&#1090;&#1088;&#1077;&#1093;%20&#1088;&#1072;&#1073;&#1086;&#1095;&#1080;&#1093;%20&#1076;&#1085;&#1077;&#1081;%20&#1089;&#1086;%20&#1076;&#1085;&#1103;%20&#1077;&#1075;&#1086;%20&#1087;&#1088;&#1080;&#1085;&#1103;&#1090;&#1080;&#1103;%20&#1080;&#1085;&#1092;&#1086;&#1088;&#1084;&#1080;&#1088;&#1091;&#1077;&#1090;%20&#1079;&#1072;&#1103;&#1074;&#1080;&#1090;&#1077;&#1083;&#1103;,%20&#1089;&#1091;&#1076;&#1077;&#1073;&#1085;&#1099;&#1081;%20&#1086;&#1088;&#1075;&#1072;&#1085;,%20&#1075;&#1086;&#1089;&#1091;&#1076;&#1072;&#1088;&#1089;&#1090;&#1074;&#1077;&#1085;&#1085;&#1091;&#1102;%20&#1080;&#1085;&#1089;&#1087;&#1077;&#1082;&#1094;&#1080;&#1102;%20&#1090;&#1088;&#1091;&#1076;&#1072;%20&#1080;&#1083;&#1080;%20&#1092;&#1077;&#1076;&#1077;&#1088;&#1072;&#1083;&#1100;&#1085;&#1099;&#1081;%20&#1086;&#1088;&#1075;&#1072;&#1085;%20&#1080;&#1089;&#1087;&#1086;&#1083;&#1085;&#1080;&#1090;&#1077;&#1083;&#1100;&#1085;&#1086;&#1081;%20&#1074;&#1083;&#1072;&#1089;&#1090;&#1080;,%20&#1091;&#1087;&#1086;&#1083;&#1085;&#1086;&#1084;&#1086;&#1095;&#1077;&#1085;&#1085;&#1099;&#1081;%20&#1085;&#1072;%20&#1087;&#1088;&#1086;&#1074;&#1077;&#1076;&#1077;&#1085;&#1080;&#1077;%20&#1092;&#1077;&#1076;&#1077;&#1088;&#1072;&#1083;&#1100;&#1085;&#1086;&#1075;&#1086;%20&#1075;&#1086;&#1089;&#1091;&#1076;&#1072;&#1088;&#1089;&#1090;&#1074;&#1077;&#1085;&#1085;&#1086;&#1075;&#1086;%20&#1089;&#1072;&#1085;&#1080;&#1090;&#1072;&#1088;&#1085;&#1086;-&#1101;&#1087;&#1080;&#1076;&#1077;&#1084;&#1080;&#1086;&#1083;&#1086;&#1075;&#1080;&#1095;&#1077;&#1089;&#1082;&#1086;&#1075;&#1086;%20&#1085;&#1072;&#1076;&#1079;&#1086;&#1088;&#1072;,%20&#1080;&#1083;&#1080;%20&#1077;&#1075;&#1086;%20&#1090;&#1077;&#1088;&#1088;&#1080;&#1090;&#1086;&#1088;&#1080;&#1072;&#1083;&#1100;&#1085;&#1099;&#1077;%20&#1086;&#1088;&#1075;&#1072;&#1085;&#1099;,%20&#1072;%20&#1090;&#1072;&#1082;&#1078;&#1077;%20&#1088;&#1072;&#1073;..." TargetMode="External"/><Relationship Id="rId63" Type="http://schemas.openxmlformats.org/officeDocument/2006/relationships/hyperlink" Target="\l%20Par225%20%20\o%20&#1055;&#1088;&#1080;%20&#1087;&#1088;&#1086;&#1074;&#1077;&#1076;&#1077;&#1085;&#1080;&#1080;%20&#1075;&#1086;&#1089;&#1091;&#1076;&#1072;&#1088;&#1089;&#1090;&#1074;&#1077;&#1085;&#1085;&#1086;&#1081;%20&#1101;&#1082;&#1089;&#1087;&#1077;&#1088;&#1090;&#1080;&#1079;&#1099;%20&#1091;&#1089;&#1083;&#1086;&#1074;&#1080;&#1081;%20&#1090;&#1088;&#1091;&#1076;&#1072;%20&#1074;%20&#1094;&#1077;&#1083;&#1103;&#1093;%20&#1086;&#1094;&#1077;&#1085;&#1082;&#1080;%20&#1092;&#1072;&#1082;&#1090;&#1080;&#1095;&#1077;&#1089;&#1082;&#1080;&#1093;%20&#1091;&#1089;&#1083;&#1086;&#1074;&#1080;&#1081;%20&#1090;&#1088;&#1091;&#1076;&#1072;%20&#1088;&#1072;&#1073;&#1086;&#1090;&#1085;&#1080;&#1082;&#1086;&#1074;%20&#1074;%20&#1089;&#1086;&#1086;&#1090;&#1074;&#1077;&#1090;&#1089;&#1090;&#1074;&#1080;&#1080;%20&#1089;%20&#1087;&#1086;&#1076;&#1087;&#1091;&#1085;&#1082;&#1090;&#1086;&#1084;%20\&#1072;\%20&#1087;&#1091;&#1085;&#1082;&#1090;&#1072;%202%20&#1085;&#1072;&#1089;&#1090;&#1086;&#1103;&#1097;&#1077;&#1075;&#1086;%20&#1055;&#1086;&#1088;&#1103;&#1076;&#1082;&#1072;,%20&#1079;&#1072;%20&#1080;&#1089;&#1082;&#1083;&#1102;&#1095;&#1077;&#1085;&#1080;&#1077;&#1084;%20&#1089;&#1083;&#1091;&#1095;&#1072;&#1077;&#1074;,%20&#1082;&#1086;&#1075;&#1076;&#1072;%20&#1079;&#1072;&#1103;&#1074;&#1080;&#1090;&#1077;&#1083;&#1077;&#1084;%20&#1103;&#1074;&#1083;&#1103;&#1077;&#1090;&#1089;&#1103;%20&#1086;&#1088;&#1075;&#1072;&#1085;%20&#1080;&#1089;&#1087;&#1086;&#1083;&#1085;&#1080;&#1090;&#1077;&#1083;&#1100;&#1085;&#1086;&#1081;%20&#1074;&#1083;&#1072;&#1089;&#1090;&#1080;,%20&#1087;&#1088;&#1086;&#1074;&#1077;&#1076;&#1077;&#1085;&#1080;&#1077;%20&#1080;&#1089;&#1089;&#1083;&#1077;&#1076;&#1086;&#1074;&#1072;&#1085;&#1080;&#1081;%20(&#1080;&#1089;&#1087;&#1099;&#1090;&#1072;&#1085;&#1080;&#1081;)%20&#1080;%20&#1080;&#1079;&#1084;&#1077;&#1088;&#1077;&#1085;&#1080;&#1081;%20&#1074;&#1088;&#1077;&#1076;&#1085;&#1099;&#1093;%20&#1080;%20(&#1080;&#1083;&#1080;)%20&#1086;&#1087;&#1072;&#1089;&#1085;&#1099;&#1093;%20&#1092;&#1072;&#1082;&#1090;&#1086;&#1088;&#1086;&#1074;%20&#1087;&#1088;&#1086;&#1080;&#1079;&#1074;&#1086;&#1076;&#1089;&#1090;&#1074;&#1077;&#1085;&#1085;&#1086;&#1081;%20&#1089;&#1088;&#1077;&#1076;&#1099;%20&#1080;%20&#1090;&#1088;&#1091;&#1076;&#1086;&#1074;&#1086;&#1075;&#1086;%20&#1087;&#1088;&#1086;&#1094;&#1077;&#1089;&#1089;&#1072;%20&#1086;&#1089;&#1091;&#1097;&#1077;&#1089;&#1090;&#1074;&#1083;&#1103;&#1077;&#1090;&#1089;&#1103;%20&#1079;&#1072;%20&#1089;&#1095;&#1077;&#1090;%20&#1089;&#1088;&#1077;&#1076;&#1089;&#1090;&#1074;%20&#1079;&#1072;&#1103;&#1074;&#1080;&#1090;&#1077;&#1083;&#1103;." TargetMode="External"/><Relationship Id="rId64" Type="http://schemas.openxmlformats.org/officeDocument/2006/relationships/hyperlink" Target="https://login.consultant.ru/link/?req=doc&amp;base=LAW&amp;n=345020&amp;date=12.02.2025%20\o%20&#1055;&#1088;&#1080;&#1082;&#1072;&#1079;%20&#1056;&#1086;&#1089;&#1072;&#1088;&#1093;&#1080;&#1074;&#1072;%20&#1086;&#1090;%2020.12.2019%20N%20236%20\&#1054;&#1073;%20&#1091;&#1090;&#1074;&#1077;&#1088;&#1078;&#1076;&#1077;&#1085;&#1080;&#1080;%20&#1055;&#1077;&#1088;&#1077;&#1095;&#1085;&#1103;%20&#1090;&#1080;&#1087;&#1086;&#1074;&#1099;&#1093;%20&#1091;&#1087;&#1088;&#1072;&#1074;&#1083;&#1077;&#1085;&#1095;&#1077;&#1089;&#1082;&#1080;&#1093;%20&#1072;&#1088;&#1093;&#1080;&#1074;&#1085;&#1099;&#1093;%20&#1076;&#1086;&#1082;&#1091;&#1084;&#1077;&#1085;&#1090;&#1086;&#1074;,%20&#1086;&#1073;&#1088;&#1072;&#1079;&#1091;&#1102;&#1097;&#1080;&#1093;&#1089;&#1103;%20&#1074;%20&#1087;&#1088;&#1086;&#1094;&#1077;&#1089;&#1089;&#1077;%20&#1076;&#1077;&#1103;&#1090;&#1077;&#1083;&#1100;&#1085;&#1086;&#1089;&#1090;&#1080;%20&#1075;&#1086;&#1089;&#1091;&#1076;&#1072;&#1088;&#1089;&#1090;&#1074;&#1077;&#1085;&#1085;&#1099;&#1093;%20&#1086;&#1088;&#1075;&#1072;&#1085;&#1086;&#1074;,%20&#1086;&#1088;&#1075;&#1072;&#1085;&#1086;&#1074;%20&#1084;&#1077;&#1089;&#1090;&#1085;&#1086;&#1075;&#1086;%20&#1089;&#1072;&#1084;&#1086;&#1091;&#1087;&#1088;&#1072;&#1074;&#1083;&#1077;&#1085;&#1080;&#1103;%20&#1080;%20&#1086;&#1088;&#1075;&#1072;&#1085;&#1080;&#1079;&#1072;&#1094;&#1080;&#1081;,%20&#1089;%20&#1091;&#1082;&#1072;&#1079;&#1072;&#1085;&#1080;&#1077;&#1084;%20&#1089;&#1088;&#1086;&#1082;&#1086;&#1074;%20&#1080;&#1093;%20&#1093;&#1088;&#1072;&#1085;&#1077;&#1085;&#1080;&#1103;\%20(&#1047;&#1072;&#1088;&#1077;&#1075;&#1080;&#1089;&#1090;&#1088;&#1080;&#1088;&#1086;&#1074;&#1072;&#1085;&#1086;%20&#1074;%20&#1052;&#1080;&#1085;&#1102;&#1089;&#1090;&#1077;%20&#1056;&#1086;&#1089;&#1089;&#1080;&#1080;%2006.02.2020%20N%2057449)&lt;w:br%20w:type=textWrapping%20w:clear=none/&gt;{&#1050;&#1086;&#1085;&#1089;&#1091;&#1083;&#1100;&#1090;&#1072;&#1085;&#1090;&#1055;&#1083;&#1102;&#1089;}" TargetMode="External"/><Relationship Id="rId65" Type="http://schemas.openxmlformats.org/officeDocument/2006/relationships/hyperlink" Target="https://login.consultant.ru/link/?req=doc&amp;base=LAW&amp;n=323419&amp;date=12.02.2025&amp;dst=100050&amp;field=134%20\o%20&#1055;&#1088;&#1080;&#1082;&#1072;&#1079;%20&#1052;&#1080;&#1085;&#1090;&#1088;&#1091;&#1076;&#1072;%20&#1056;&#1086;&#1089;&#1089;&#1080;&#1080;%20&#1086;&#1090;%2008.07.2016%20N%20350&#1085;%20(&#1088;&#1077;&#1076;.%20&#1086;&#1090;%2018.02.2019)%20\&#1054;&#1073;%20&#1091;&#1090;&#1074;&#1077;&#1088;&#1078;&#1076;&#1077;&#1085;&#1080;&#1080;%20&#1040;&#1076;&#1084;&#1080;&#1085;&#1080;&#1089;&#1090;&#1088;&#1072;&#1090;&#1080;&#1074;&#1085;&#1086;&#1075;&#1086;%20&#1088;&#1077;&#1075;&#1083;&#1072;&#1084;&#1077;&#1085;&#1090;&#1072;%20&#1087;&#1088;&#1077;&#1076;&#1086;&#1089;&#1090;&#1072;&#1074;&#1083;&#1077;&#1085;&#1080;&#1103;%20&#1052;&#1080;&#1085;&#1080;&#1089;&#1090;&#1077;&#1088;&#1089;&#1090;&#1074;&#1086;&#1084;%20&#1090;&#1088;&#1091;&#1076;&#1072;%20&#1080;%20&#1089;&#1086;&#1094;&#1080;&#1072;&#1083;&#1100;&#1085;&#1086;&#1081;%20&#1079;&#1072;&#1097;&#1080;&#1090;&#1099;%20&#1056;&#1086;&#1089;&#1089;&#1080;&#1081;&#1089;&#1082;&#1086;&#1081;%20&#1060;&#1077;&#1076;&#1077;&#1088;&#1072;&#1094;&#1080;&#1080;%20&#1075;&#1086;&#1089;&#1091;&#1076;&#1072;&#1088;&#1089;&#1090;&#1074;&#1077;&#1085;&#1085;&#1086;&#1081;%20&#1091;&#1089;&#1083;&#1091;&#1075;&#1080;%20&#1087;&#1086;%20&#1088;&#1072;&#1089;&#1089;&#1084;&#1086;&#1090;&#1088;&#1077;&#1085;&#1080;&#1102;%20&#1088;&#1072;&#1079;&#1085;&#1086;&#1075;&#1083;&#1072;&#1089;&#1080;&#1081;%20&#1087;&#1086;%20&#1074;&#1086;&#1087;&#1088;&#1086;&#1089;&#1072;&#1084;%20&#1087;&#1088;&#1086;&#1074;&#1077;&#1076;&#1077;&#1085;&#1080;&#1103;%20&#1101;&#1082;&#1089;&#1087;&#1077;&#1088;&#1090;&#1080;&#1079;&#1099;%20&#1082;&#1072;&#1095;&#1077;&#1089;&#1090;&#1074;&#1072;%20&#1089;&#1087;&#1077;&#1094;&#1080;&#1072;&#1083;&#1100;&#1085;&#1086;&#1081;%20&#1086;&#1094;&#1077;&#1085;&#1082;&#1080;%20&#1091;&#1089;&#1083;&#1086;&#1074;&#1080;&#1081;%20&#1090;&#1088;&#1091;&#1076;&#1072;,%20&#1085;&#1077;&#1089;&#1086;&#1075;&#1083;&#1072;&#1089;&#1080;&#1103;%20&#1088;&#1072;&#1073;&#1086;&#1090;&#1085;&#1080;&#1082;&#1086;&#1074;,%20&#1087;&#1088;&#1086;&#1092;&#1077;&#1089;&#1089;&#1080;&#1086;&#1085;&#1072;&#1083;&#1100;&#1085;&#1099;&#1093;%20&#1089;&#1086;&#1102;&#1079;&#1086;&#1074;,%20&#1080;&#1093;%20&#1086;&#1073;&#1098;&#1077;&#1076;&#1080;&#1085;&#1077;&#1085;&#1080;&#1081;,%20&#1080;&#1085;&#1099;&#1093;%20&#1091;&#1087;&#1086;&#1083;&#1085;&#1086;&#1084;&#1086;&#1095;&#1077;&#1085;&#1085;&#1099;&#1093;%20&#1088;&#1072;&#1073;&#1086;&#1090;&#1085;&#1080;&#1082;&#1072;&#1084;&#1080;%20&#1087;&#1088;&#1077;&#1076;&#1089;&#1090;&#1072;&#1074;&#1080;&#1090;&#1077;&#1083;&#1100;&#1085;&#1099;&#1093;%20&#1086;&#1088;&#1075;&#1072;&#1085;&#1086;&#1074;,%20&#1088;&#1072;&#1073;&#1086;&#1090;&#1086;&#1076;&#1072;&#1090;&#1077;&#1083;&#1077;&#1081;,%20&#1080;&#1093;%20&#1086;&#1073;&#1098;&#1077;&#1076;&#1080;&#1085;&#1077;&#1085;&#1080;&#1081;,%20&#1089;&#1090;&#1088;&#1072;&#1093;&#1086;&#1074;&#1097;&#1080;&#1082;&#1086;&#1074;,%20&#1086;&#1088;&#1075;&#1072;&#1085;&#1080;&#1079;&#1072;&#1094;&#1080;&#1081;,%20&#1087;&#1088;&#1086;&#1074;&#1086;&#1076;&#1080;&#1074;&#1096;&#1080;&#1093;%20&#1089;&#1087;&#1077;&#1094;&#1080;&#1072;&lt;w:br%20w:type=textWrapping%20w:clear=none/&gt;------------%20&#1059;&#1090;&#1088;&#1072;&#1090;&#1080;&#1083;%20&#1089;&#1080;&#1083;&#1091;%20&#1080;&#1083;&#1080;%20&#1086;&#1090;&#1084;&#1077;&#1085;&#1077;&#1085;&lt;w:br%20w:type=textWrapping%20w:clear=none/&gt;{&#1050;&#1086;&#1085;&#1089;&#1091;&#1083;&#1100;&#1090;&#1072;&#1085;&#1090;&#1055;&#1083;&#1102;&#1089;}" TargetMode="External"/><Relationship Id="rId66" Type="http://schemas.openxmlformats.org/officeDocument/2006/relationships/hyperlink" Target="https://login.consultant.ru/link/?req=doc&amp;base=LAW&amp;n=452984&amp;date=12.02.2025&amp;dst=100099&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67" Type="http://schemas.openxmlformats.org/officeDocument/2006/relationships/theme" Target="theme/theme1.xml"/><Relationship Id="rId69" Type="http://schemas.openxmlformats.org/officeDocument/2006/relationships/header" Target="header1.xml"/><Relationship Id="rId71" Type="http://schemas.openxmlformats.org/officeDocument/2006/relationships/footer" Target="footer1.xml"/><Relationship Id="rId72" Type="http://schemas.openxmlformats.org/officeDocument/2006/relationships/footnotes" Target="footnotes.xml"/><Relationship Id="rId73" Type="http://schemas.openxmlformats.org/officeDocument/2006/relationships/endnotes" Target="endnotes.xml"/><Relationship Id="rId74" Type="http://schemas.openxmlformats.org/officeDocument/2006/relationships/styles" Target="styles.xml"/><Relationship Id="rId75" Type="http://schemas.openxmlformats.org/officeDocument/2006/relationships/fontTable" Target="fontTable.xml"/><Relationship Id="rId78" Type="http://schemas.openxmlformats.org/officeDocument/2006/relationships/settings" Target="settings.xml"/></Relationships>
</file>

<file path=word/_rels/footer1.xml.rels><?xml version="1.0" encoding="UTF-8" standalone="yes"?>
<Relationships xmlns="http://schemas.openxmlformats.org/package/2006/relationships"><Relationship Id="rId70"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68"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29.10.2021 N 775н"Об утверждении Порядка проведения государственной экспертизы условий труда"(Зарегистрировано в Минюсте России 20.12.2021 N 66436)</dc:title>
</cp:coreProperties>
</file>